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E206DF" w14:textId="692C18E7" w:rsidR="00123B21" w:rsidRPr="00935E1B" w:rsidRDefault="00E41CDD" w:rsidP="00123B21">
      <w:pPr>
        <w:pStyle w:val="SchSubAshurst"/>
        <w:rPr>
          <w:rFonts w:cs="Arial"/>
        </w:rPr>
      </w:pPr>
      <w:bookmarkStart w:id="0" w:name="FORMH_3"/>
      <w:bookmarkStart w:id="1" w:name="_GoBack"/>
      <w:bookmarkEnd w:id="1"/>
      <w:r w:rsidRPr="00935E1B">
        <w:rPr>
          <w:rFonts w:cs="Arial"/>
        </w:rPr>
        <w:t>FORM H-</w:t>
      </w:r>
      <w:r w:rsidR="007E5DA8" w:rsidRPr="00935E1B">
        <w:rPr>
          <w:rFonts w:cs="Arial"/>
        </w:rPr>
        <w:t>3</w:t>
      </w:r>
    </w:p>
    <w:bookmarkEnd w:id="0"/>
    <w:p w14:paraId="5F2E5507" w14:textId="77777777" w:rsidR="005F3FE3" w:rsidRPr="00935E1B" w:rsidRDefault="00E41CDD" w:rsidP="005F3FE3">
      <w:pPr>
        <w:pStyle w:val="SchSubAshurst"/>
        <w:rPr>
          <w:rFonts w:cs="Arial"/>
        </w:rPr>
      </w:pPr>
      <w:r w:rsidRPr="00935E1B">
        <w:rPr>
          <w:rFonts w:cs="Arial"/>
        </w:rPr>
        <w:t>FINANCIAL OFFICER CERTIFICATE</w:t>
      </w:r>
    </w:p>
    <w:p w14:paraId="0F80DA58" w14:textId="77777777" w:rsidR="005F3FE3" w:rsidRPr="00935E1B" w:rsidRDefault="005F3FE3" w:rsidP="005F3FE3">
      <w:pPr>
        <w:pStyle w:val="NormalAshurst"/>
        <w:rPr>
          <w:rFonts w:cs="Arial"/>
          <w:b/>
        </w:rPr>
      </w:pPr>
    </w:p>
    <w:p w14:paraId="5D450B8D" w14:textId="77777777" w:rsidR="005F3FE3" w:rsidRPr="00935E1B" w:rsidRDefault="00E41CDD" w:rsidP="005F3FE3">
      <w:pPr>
        <w:pStyle w:val="NormalAshurst"/>
        <w:keepNext/>
        <w:rPr>
          <w:rFonts w:cs="Arial"/>
          <w:b/>
          <w:szCs w:val="22"/>
        </w:rPr>
      </w:pPr>
      <w:r w:rsidRPr="00935E1B">
        <w:rPr>
          <w:rFonts w:cs="Arial"/>
          <w:b/>
          <w:szCs w:val="22"/>
        </w:rPr>
        <w:t>INSTRUCTIONS:</w:t>
      </w:r>
    </w:p>
    <w:p w14:paraId="3CD91928" w14:textId="3EFC6681" w:rsidR="005F3FE3" w:rsidRPr="00935E1B" w:rsidRDefault="00E41CDD" w:rsidP="00C1762B">
      <w:pPr>
        <w:pStyle w:val="NormalAshurst"/>
        <w:ind w:left="720" w:hanging="720"/>
        <w:rPr>
          <w:rFonts w:cs="Arial"/>
          <w:szCs w:val="22"/>
        </w:rPr>
      </w:pPr>
      <w:r w:rsidRPr="00935E1B">
        <w:rPr>
          <w:rFonts w:cs="Arial"/>
          <w:szCs w:val="22"/>
        </w:rPr>
        <w:t>(a)</w:t>
      </w:r>
      <w:r w:rsidRPr="00935E1B">
        <w:rPr>
          <w:rFonts w:cs="Arial"/>
          <w:szCs w:val="22"/>
        </w:rPr>
        <w:tab/>
        <w:t xml:space="preserve">Complete a separate </w:t>
      </w:r>
      <w:r w:rsidRPr="00935E1B">
        <w:rPr>
          <w:rFonts w:cs="Arial"/>
          <w:szCs w:val="22"/>
          <w:u w:val="single"/>
        </w:rPr>
        <w:t xml:space="preserve">Form </w:t>
      </w:r>
      <w:r w:rsidR="00DE3FFF" w:rsidRPr="00935E1B">
        <w:rPr>
          <w:rFonts w:cs="Arial"/>
          <w:szCs w:val="22"/>
          <w:u w:val="single"/>
        </w:rPr>
        <w:t>H</w:t>
      </w:r>
      <w:r w:rsidRPr="00935E1B">
        <w:rPr>
          <w:rFonts w:cs="Arial"/>
          <w:szCs w:val="22"/>
          <w:u w:val="single"/>
        </w:rPr>
        <w:t>-</w:t>
      </w:r>
      <w:r w:rsidR="00614C9E" w:rsidRPr="00935E1B">
        <w:rPr>
          <w:rFonts w:cs="Arial"/>
          <w:szCs w:val="22"/>
          <w:u w:val="single"/>
        </w:rPr>
        <w:t>3</w:t>
      </w:r>
      <w:r w:rsidR="00E65EDC" w:rsidRPr="00935E1B">
        <w:rPr>
          <w:rFonts w:cs="Arial"/>
          <w:szCs w:val="22"/>
        </w:rPr>
        <w:t xml:space="preserve"> </w:t>
      </w:r>
      <w:r w:rsidRPr="00935E1B">
        <w:rPr>
          <w:rFonts w:cs="Arial"/>
          <w:szCs w:val="22"/>
        </w:rPr>
        <w:t xml:space="preserve">for </w:t>
      </w:r>
      <w:r w:rsidR="00121E47" w:rsidRPr="00935E1B">
        <w:rPr>
          <w:rFonts w:cs="Arial"/>
          <w:szCs w:val="22"/>
        </w:rPr>
        <w:t xml:space="preserve">the </w:t>
      </w:r>
      <w:r w:rsidR="00E34134" w:rsidRPr="00935E1B">
        <w:rPr>
          <w:rFonts w:cs="Arial"/>
          <w:szCs w:val="22"/>
        </w:rPr>
        <w:t>Lead Construction Contractor, and each Financially Responsible</w:t>
      </w:r>
      <w:r w:rsidRPr="00935E1B">
        <w:rPr>
          <w:rFonts w:cs="Arial"/>
          <w:szCs w:val="22"/>
        </w:rPr>
        <w:t xml:space="preserve"> Party (if any).</w:t>
      </w:r>
      <w:r w:rsidRPr="00935E1B">
        <w:rPr>
          <w:rStyle w:val="FootnoteReference"/>
          <w:rFonts w:cs="Arial"/>
        </w:rPr>
        <w:footnoteReference w:id="2"/>
      </w:r>
      <w:r w:rsidRPr="00935E1B">
        <w:rPr>
          <w:rFonts w:cs="Arial"/>
          <w:szCs w:val="22"/>
        </w:rPr>
        <w:t xml:space="preserve"> </w:t>
      </w:r>
    </w:p>
    <w:p w14:paraId="6FA6F3D0" w14:textId="04E38204" w:rsidR="005F3FE3" w:rsidRDefault="00E41CDD" w:rsidP="00C1762B">
      <w:pPr>
        <w:pStyle w:val="NormalAshurst"/>
        <w:ind w:left="720" w:hanging="720"/>
        <w:rPr>
          <w:rFonts w:cs="Arial"/>
          <w:szCs w:val="22"/>
        </w:rPr>
      </w:pPr>
      <w:r w:rsidRPr="00935E1B">
        <w:rPr>
          <w:rFonts w:cs="Arial"/>
          <w:szCs w:val="22"/>
        </w:rPr>
        <w:t>(b)</w:t>
      </w:r>
      <w:r w:rsidRPr="00935E1B">
        <w:rPr>
          <w:rFonts w:cs="Arial"/>
          <w:szCs w:val="22"/>
        </w:rPr>
        <w:tab/>
        <w:t xml:space="preserve">Each </w:t>
      </w:r>
      <w:r w:rsidRPr="00935E1B">
        <w:rPr>
          <w:rFonts w:cs="Arial"/>
        </w:rPr>
        <w:t>Financial Officer</w:t>
      </w:r>
      <w:r w:rsidRPr="00935E1B">
        <w:rPr>
          <w:rFonts w:cs="Arial"/>
          <w:szCs w:val="22"/>
        </w:rPr>
        <w:t xml:space="preserve"> Certificate should be signed by the </w:t>
      </w:r>
      <w:r w:rsidR="0029167A" w:rsidRPr="00935E1B">
        <w:rPr>
          <w:rFonts w:cs="Arial"/>
          <w:szCs w:val="22"/>
        </w:rPr>
        <w:t>C</w:t>
      </w:r>
      <w:r w:rsidRPr="00935E1B">
        <w:rPr>
          <w:rFonts w:cs="Arial"/>
          <w:szCs w:val="22"/>
        </w:rPr>
        <w:t xml:space="preserve">hief </w:t>
      </w:r>
      <w:r w:rsidR="0029167A" w:rsidRPr="00935E1B">
        <w:rPr>
          <w:rFonts w:cs="Arial"/>
          <w:szCs w:val="22"/>
        </w:rPr>
        <w:t xml:space="preserve">Financial Officer, Treasurer </w:t>
      </w:r>
      <w:r w:rsidRPr="00935E1B">
        <w:rPr>
          <w:rFonts w:cs="Arial"/>
          <w:szCs w:val="22"/>
        </w:rPr>
        <w:t xml:space="preserve">(or equivalent) officer </w:t>
      </w:r>
      <w:r w:rsidR="00B76698" w:rsidRPr="00935E1B">
        <w:rPr>
          <w:rFonts w:cs="Arial"/>
          <w:szCs w:val="22"/>
        </w:rPr>
        <w:t>(</w:t>
      </w:r>
      <w:r w:rsidR="008A1EB1">
        <w:rPr>
          <w:rFonts w:cs="Arial"/>
          <w:szCs w:val="22"/>
        </w:rPr>
        <w:t>“</w:t>
      </w:r>
      <w:r w:rsidR="00B76698" w:rsidRPr="00935E1B">
        <w:rPr>
          <w:rFonts w:cs="Arial"/>
          <w:b/>
          <w:szCs w:val="22"/>
        </w:rPr>
        <w:t>Financial Officer</w:t>
      </w:r>
      <w:r w:rsidR="008A1EB1">
        <w:rPr>
          <w:rFonts w:cs="Arial"/>
          <w:szCs w:val="22"/>
        </w:rPr>
        <w:t>”</w:t>
      </w:r>
      <w:r w:rsidR="00B76698" w:rsidRPr="00935E1B">
        <w:rPr>
          <w:rFonts w:cs="Arial"/>
          <w:szCs w:val="22"/>
        </w:rPr>
        <w:t xml:space="preserve">) </w:t>
      </w:r>
      <w:r w:rsidRPr="00935E1B">
        <w:rPr>
          <w:rFonts w:cs="Arial"/>
          <w:szCs w:val="22"/>
        </w:rPr>
        <w:t xml:space="preserve">of each entity listed above, dated not earlier than 14 calendar days prior to the SOQ Due Date. </w:t>
      </w:r>
    </w:p>
    <w:p w14:paraId="26FF9970" w14:textId="77777777" w:rsidR="00FF58E9" w:rsidRPr="00935E1B" w:rsidRDefault="00FF58E9" w:rsidP="00C1762B">
      <w:pPr>
        <w:pStyle w:val="NormalAshurst"/>
        <w:ind w:left="720" w:hanging="720"/>
        <w:rPr>
          <w:rFonts w:cs="Arial"/>
          <w:szCs w:val="22"/>
        </w:rPr>
      </w:pPr>
    </w:p>
    <w:p w14:paraId="72E45C0F" w14:textId="77777777" w:rsidR="005F3FE3" w:rsidRPr="00935E1B" w:rsidRDefault="00E41CDD" w:rsidP="00C1762B">
      <w:pPr>
        <w:spacing w:after="160"/>
        <w:jc w:val="left"/>
        <w:rPr>
          <w:rFonts w:ascii="Arial" w:hAnsi="Arial" w:cs="Arial"/>
          <w:sz w:val="22"/>
          <w:szCs w:val="22"/>
        </w:rPr>
      </w:pPr>
      <w:r w:rsidRPr="00935E1B">
        <w:rPr>
          <w:rFonts w:ascii="Arial" w:hAnsi="Arial" w:cs="Arial"/>
          <w:sz w:val="22"/>
          <w:szCs w:val="22"/>
        </w:rPr>
        <w:t>I, [</w:t>
      </w:r>
      <w:r w:rsidRPr="00935E1B">
        <w:rPr>
          <w:rFonts w:ascii="Arial" w:hAnsi="Arial" w:cs="Arial"/>
          <w:i/>
          <w:sz w:val="22"/>
          <w:szCs w:val="22"/>
        </w:rPr>
        <w:t>Name</w:t>
      </w:r>
      <w:r w:rsidRPr="00935E1B">
        <w:rPr>
          <w:rFonts w:ascii="Arial" w:hAnsi="Arial" w:cs="Arial"/>
          <w:sz w:val="22"/>
          <w:szCs w:val="22"/>
        </w:rPr>
        <w:t>], the [</w:t>
      </w:r>
      <w:r w:rsidRPr="00935E1B">
        <w:rPr>
          <w:rFonts w:ascii="Arial" w:hAnsi="Arial" w:cs="Arial"/>
          <w:i/>
          <w:sz w:val="22"/>
          <w:szCs w:val="22"/>
        </w:rPr>
        <w:t>Title</w:t>
      </w:r>
      <w:r w:rsidRPr="00935E1B">
        <w:rPr>
          <w:rFonts w:ascii="Arial" w:hAnsi="Arial" w:cs="Arial"/>
          <w:sz w:val="22"/>
          <w:szCs w:val="22"/>
        </w:rPr>
        <w:t>] of [</w:t>
      </w:r>
      <w:r w:rsidRPr="00935E1B">
        <w:rPr>
          <w:rFonts w:ascii="Arial" w:hAnsi="Arial" w:cs="Arial"/>
          <w:i/>
          <w:sz w:val="22"/>
          <w:szCs w:val="22"/>
        </w:rPr>
        <w:t xml:space="preserve">Name of </w:t>
      </w:r>
      <w:r w:rsidR="00121E47" w:rsidRPr="00935E1B">
        <w:rPr>
          <w:rFonts w:ascii="Arial" w:hAnsi="Arial" w:cs="Arial"/>
          <w:i/>
          <w:sz w:val="22"/>
          <w:szCs w:val="22"/>
        </w:rPr>
        <w:t>the</w:t>
      </w:r>
      <w:r w:rsidR="00E34134" w:rsidRPr="00935E1B">
        <w:rPr>
          <w:rFonts w:ascii="Arial" w:hAnsi="Arial" w:cs="Arial"/>
          <w:i/>
          <w:sz w:val="22"/>
          <w:szCs w:val="22"/>
        </w:rPr>
        <w:t xml:space="preserve"> </w:t>
      </w:r>
      <w:r w:rsidRPr="00935E1B">
        <w:rPr>
          <w:rFonts w:ascii="Arial" w:hAnsi="Arial" w:cs="Arial"/>
          <w:i/>
          <w:sz w:val="22"/>
          <w:szCs w:val="22"/>
        </w:rPr>
        <w:t xml:space="preserve">Lead </w:t>
      </w:r>
      <w:r w:rsidR="00EB61DC" w:rsidRPr="00935E1B">
        <w:rPr>
          <w:rFonts w:ascii="Arial" w:hAnsi="Arial" w:cs="Arial"/>
          <w:i/>
          <w:sz w:val="22"/>
          <w:szCs w:val="22"/>
        </w:rPr>
        <w:t xml:space="preserve">Construction </w:t>
      </w:r>
      <w:r w:rsidRPr="00935E1B">
        <w:rPr>
          <w:rFonts w:ascii="Arial" w:hAnsi="Arial" w:cs="Arial"/>
          <w:i/>
          <w:sz w:val="22"/>
          <w:szCs w:val="22"/>
        </w:rPr>
        <w:t>Contractor</w:t>
      </w:r>
      <w:r w:rsidR="00E34134" w:rsidRPr="00935E1B">
        <w:rPr>
          <w:rFonts w:ascii="Arial" w:hAnsi="Arial" w:cs="Arial"/>
          <w:i/>
          <w:sz w:val="22"/>
          <w:szCs w:val="22"/>
        </w:rPr>
        <w:t xml:space="preserve">, </w:t>
      </w:r>
      <w:r w:rsidRPr="00935E1B">
        <w:rPr>
          <w:rFonts w:ascii="Arial" w:hAnsi="Arial" w:cs="Arial"/>
          <w:i/>
          <w:sz w:val="22"/>
          <w:szCs w:val="22"/>
        </w:rPr>
        <w:t>or Financially Responsible Party</w:t>
      </w:r>
      <w:r w:rsidRPr="00935E1B">
        <w:rPr>
          <w:rFonts w:ascii="Arial" w:hAnsi="Arial" w:cs="Arial"/>
          <w:sz w:val="22"/>
          <w:szCs w:val="22"/>
        </w:rPr>
        <w:t>] (the Company), do hereby certify as of [</w:t>
      </w:r>
      <w:r w:rsidRPr="00935E1B">
        <w:rPr>
          <w:rFonts w:ascii="Arial" w:hAnsi="Arial" w:cs="Arial"/>
          <w:i/>
          <w:sz w:val="22"/>
          <w:szCs w:val="22"/>
        </w:rPr>
        <w:t>Date</w:t>
      </w:r>
      <w:r w:rsidRPr="00935E1B">
        <w:rPr>
          <w:rFonts w:ascii="Arial" w:hAnsi="Arial" w:cs="Arial"/>
          <w:sz w:val="22"/>
          <w:szCs w:val="22"/>
        </w:rPr>
        <w:t>]</w:t>
      </w:r>
      <w:r w:rsidRPr="00935E1B">
        <w:rPr>
          <w:rStyle w:val="FootnoteReference"/>
          <w:rFonts w:cs="Arial"/>
          <w:sz w:val="22"/>
          <w:szCs w:val="22"/>
        </w:rPr>
        <w:footnoteReference w:id="3"/>
      </w:r>
      <w:r w:rsidRPr="00935E1B">
        <w:rPr>
          <w:rFonts w:ascii="Arial" w:hAnsi="Arial" w:cs="Arial"/>
          <w:sz w:val="22"/>
          <w:szCs w:val="22"/>
        </w:rPr>
        <w:t xml:space="preserve"> that: </w:t>
      </w:r>
    </w:p>
    <w:p w14:paraId="3DACA210" w14:textId="33B82003" w:rsidR="005F3FE3" w:rsidRPr="00935E1B" w:rsidRDefault="00E41CDD" w:rsidP="00390713">
      <w:pPr>
        <w:pStyle w:val="ListParagraph"/>
        <w:numPr>
          <w:ilvl w:val="7"/>
          <w:numId w:val="45"/>
        </w:numPr>
        <w:tabs>
          <w:tab w:val="clear" w:pos="3600"/>
          <w:tab w:val="num" w:pos="720"/>
        </w:tabs>
        <w:spacing w:after="160" w:line="240" w:lineRule="auto"/>
        <w:ind w:left="720"/>
        <w:contextualSpacing w:val="0"/>
        <w:jc w:val="left"/>
        <w:rPr>
          <w:rFonts w:ascii="Arial" w:hAnsi="Arial" w:cs="Arial"/>
          <w:sz w:val="22"/>
          <w:szCs w:val="22"/>
        </w:rPr>
      </w:pPr>
      <w:r w:rsidRPr="00935E1B">
        <w:rPr>
          <w:rFonts w:ascii="Arial" w:hAnsi="Arial" w:cs="Arial"/>
          <w:sz w:val="22"/>
          <w:szCs w:val="22"/>
        </w:rPr>
        <w:t>This certificate is being executed and delivered in connection with the Statement of Qualifications (the SOQ) submitted by [</w:t>
      </w:r>
      <w:r w:rsidRPr="00935E1B">
        <w:rPr>
          <w:rFonts w:ascii="Arial" w:hAnsi="Arial" w:cs="Arial"/>
          <w:i/>
          <w:sz w:val="22"/>
          <w:szCs w:val="22"/>
        </w:rPr>
        <w:t>Respondent Name</w:t>
      </w:r>
      <w:r w:rsidRPr="00935E1B">
        <w:rPr>
          <w:rFonts w:ascii="Arial" w:hAnsi="Arial" w:cs="Arial"/>
          <w:sz w:val="22"/>
          <w:szCs w:val="22"/>
        </w:rPr>
        <w:t xml:space="preserve">] (the Respondent) in response to the Request for Qualifications to design, build, </w:t>
      </w:r>
      <w:r w:rsidR="00B27B23" w:rsidRPr="00935E1B">
        <w:rPr>
          <w:rFonts w:ascii="Arial" w:hAnsi="Arial" w:cs="Arial"/>
          <w:sz w:val="22"/>
          <w:szCs w:val="22"/>
        </w:rPr>
        <w:t xml:space="preserve">and </w:t>
      </w:r>
      <w:r w:rsidRPr="00935E1B">
        <w:rPr>
          <w:rFonts w:ascii="Arial" w:hAnsi="Arial" w:cs="Arial"/>
          <w:sz w:val="22"/>
          <w:szCs w:val="22"/>
        </w:rPr>
        <w:t xml:space="preserve">finance the </w:t>
      </w:r>
      <w:r w:rsidR="003F4A2C" w:rsidRPr="00935E1B">
        <w:rPr>
          <w:rFonts w:ascii="Arial" w:hAnsi="Arial" w:cs="Arial"/>
          <w:sz w:val="22"/>
          <w:szCs w:val="22"/>
        </w:rPr>
        <w:t>I-285/I-20 E</w:t>
      </w:r>
      <w:r w:rsidR="00B27B23" w:rsidRPr="00935E1B">
        <w:rPr>
          <w:rFonts w:ascii="Arial" w:hAnsi="Arial" w:cs="Arial"/>
          <w:sz w:val="22"/>
          <w:szCs w:val="22"/>
        </w:rPr>
        <w:t>ast Interchange P</w:t>
      </w:r>
      <w:r w:rsidR="006A7E12" w:rsidRPr="00935E1B">
        <w:rPr>
          <w:rFonts w:ascii="Arial" w:hAnsi="Arial" w:cs="Arial"/>
          <w:sz w:val="22"/>
          <w:szCs w:val="22"/>
        </w:rPr>
        <w:t>r</w:t>
      </w:r>
      <w:r w:rsidR="00B27B23" w:rsidRPr="00935E1B">
        <w:rPr>
          <w:rFonts w:ascii="Arial" w:hAnsi="Arial" w:cs="Arial"/>
          <w:sz w:val="22"/>
          <w:szCs w:val="22"/>
        </w:rPr>
        <w:t>oject</w:t>
      </w:r>
      <w:r w:rsidRPr="00935E1B">
        <w:rPr>
          <w:rFonts w:ascii="Arial" w:hAnsi="Arial" w:cs="Arial"/>
          <w:sz w:val="22"/>
          <w:szCs w:val="22"/>
        </w:rPr>
        <w:t xml:space="preserve"> (the Project), dated </w:t>
      </w:r>
      <w:r w:rsidR="00B27B23" w:rsidRPr="000F6068">
        <w:rPr>
          <w:rFonts w:ascii="Arial" w:hAnsi="Arial" w:cs="Arial"/>
          <w:sz w:val="22"/>
          <w:szCs w:val="22"/>
        </w:rPr>
        <w:t>July 1</w:t>
      </w:r>
      <w:r w:rsidR="002C028F" w:rsidRPr="00935E1B">
        <w:rPr>
          <w:rFonts w:ascii="Arial" w:hAnsi="Arial" w:cs="Arial"/>
          <w:sz w:val="22"/>
          <w:szCs w:val="22"/>
        </w:rPr>
        <w:t>, 2020</w:t>
      </w:r>
      <w:r w:rsidRPr="00935E1B">
        <w:rPr>
          <w:rFonts w:ascii="Arial" w:hAnsi="Arial" w:cs="Arial"/>
          <w:sz w:val="22"/>
          <w:szCs w:val="22"/>
        </w:rPr>
        <w:t xml:space="preserve"> (the RFQ), issued by the Georgia Department of Transportation (GDOT).  </w:t>
      </w:r>
    </w:p>
    <w:p w14:paraId="22D207F8" w14:textId="77777777" w:rsidR="005F3FE3" w:rsidRPr="00935E1B" w:rsidRDefault="00E41CDD" w:rsidP="00390713">
      <w:pPr>
        <w:pStyle w:val="ListParagraph"/>
        <w:numPr>
          <w:ilvl w:val="7"/>
          <w:numId w:val="45"/>
        </w:numPr>
        <w:tabs>
          <w:tab w:val="clear" w:pos="3600"/>
          <w:tab w:val="num" w:pos="720"/>
        </w:tabs>
        <w:spacing w:after="160" w:line="240" w:lineRule="auto"/>
        <w:ind w:left="720"/>
        <w:contextualSpacing w:val="0"/>
        <w:jc w:val="left"/>
        <w:rPr>
          <w:rFonts w:ascii="Arial" w:hAnsi="Arial" w:cs="Arial"/>
          <w:sz w:val="22"/>
          <w:szCs w:val="22"/>
        </w:rPr>
      </w:pPr>
      <w:r w:rsidRPr="00935E1B">
        <w:rPr>
          <w:rFonts w:ascii="Arial" w:hAnsi="Arial" w:cs="Arial"/>
          <w:sz w:val="22"/>
          <w:szCs w:val="22"/>
        </w:rPr>
        <w:t>As to the matters herein set forth below, I either have personal knowledge or have obtained information from officers or employees of the Company in whom I have confidence and whose duties require them to have personal knowledge thereof.</w:t>
      </w:r>
      <w:r w:rsidR="00250D4D" w:rsidRPr="00935E1B">
        <w:rPr>
          <w:rFonts w:ascii="Arial" w:hAnsi="Arial" w:cs="Arial"/>
          <w:sz w:val="22"/>
          <w:szCs w:val="22"/>
        </w:rPr>
        <w:t xml:space="preserve"> </w:t>
      </w:r>
      <w:r w:rsidRPr="00935E1B">
        <w:rPr>
          <w:rFonts w:ascii="Arial" w:hAnsi="Arial" w:cs="Arial"/>
          <w:sz w:val="22"/>
          <w:szCs w:val="22"/>
        </w:rPr>
        <w:t xml:space="preserve"> I make the certifications herein to GDOT pursuant to the requirements of the RFQ with the intent and understanding that they will be relied upon by GDOT as a basis for the evaluation of the SOQ contemplated by the RFQ.</w:t>
      </w:r>
    </w:p>
    <w:p w14:paraId="6E888BDC" w14:textId="102B226C" w:rsidR="005F3FE3" w:rsidRPr="00935E1B" w:rsidRDefault="00E41CDD" w:rsidP="00390713">
      <w:pPr>
        <w:pStyle w:val="ListParagraph"/>
        <w:numPr>
          <w:ilvl w:val="7"/>
          <w:numId w:val="45"/>
        </w:numPr>
        <w:tabs>
          <w:tab w:val="clear" w:pos="3600"/>
          <w:tab w:val="num" w:pos="720"/>
        </w:tabs>
        <w:spacing w:after="160" w:line="240" w:lineRule="auto"/>
        <w:ind w:left="720"/>
        <w:contextualSpacing w:val="0"/>
        <w:jc w:val="left"/>
        <w:rPr>
          <w:rFonts w:ascii="Arial" w:hAnsi="Arial" w:cs="Arial"/>
          <w:sz w:val="22"/>
          <w:szCs w:val="22"/>
        </w:rPr>
      </w:pPr>
      <w:r w:rsidRPr="00935E1B">
        <w:rPr>
          <w:rFonts w:ascii="Arial" w:hAnsi="Arial" w:cs="Arial"/>
          <w:sz w:val="22"/>
          <w:szCs w:val="22"/>
        </w:rPr>
        <w:t>[</w:t>
      </w:r>
      <w:r w:rsidRPr="00935E1B">
        <w:rPr>
          <w:rFonts w:ascii="Arial" w:hAnsi="Arial" w:cs="Arial"/>
          <w:b/>
          <w:sz w:val="22"/>
          <w:szCs w:val="22"/>
        </w:rPr>
        <w:t>Financially Responsible Party Support:</w:t>
      </w:r>
      <w:r w:rsidRPr="00935E1B">
        <w:rPr>
          <w:rFonts w:ascii="Arial" w:hAnsi="Arial" w:cs="Arial"/>
          <w:sz w:val="22"/>
          <w:szCs w:val="22"/>
        </w:rPr>
        <w:t xml:space="preserve">  It is the intention of the Company to support the [</w:t>
      </w:r>
      <w:r w:rsidRPr="00935E1B">
        <w:rPr>
          <w:rFonts w:ascii="Arial" w:hAnsi="Arial" w:cs="Arial"/>
          <w:i/>
          <w:sz w:val="22"/>
          <w:szCs w:val="22"/>
        </w:rPr>
        <w:t xml:space="preserve">name of </w:t>
      </w:r>
      <w:r w:rsidR="009945B1" w:rsidRPr="00935E1B">
        <w:rPr>
          <w:rFonts w:ascii="Arial" w:hAnsi="Arial" w:cs="Arial"/>
          <w:i/>
          <w:sz w:val="22"/>
          <w:szCs w:val="22"/>
        </w:rPr>
        <w:t>Lead Construction Contractor</w:t>
      </w:r>
      <w:r w:rsidRPr="00935E1B">
        <w:rPr>
          <w:rFonts w:ascii="Arial" w:hAnsi="Arial" w:cs="Arial"/>
          <w:sz w:val="22"/>
          <w:szCs w:val="22"/>
        </w:rPr>
        <w:t xml:space="preserve">] with the financial, human resources and other support needed by it to satisfy its obligations </w:t>
      </w:r>
      <w:r w:rsidR="00797ADD">
        <w:rPr>
          <w:rFonts w:ascii="Arial" w:hAnsi="Arial" w:cs="Arial"/>
          <w:sz w:val="22"/>
          <w:szCs w:val="22"/>
        </w:rPr>
        <w:t xml:space="preserve">successfully </w:t>
      </w:r>
      <w:r w:rsidR="00F76505">
        <w:rPr>
          <w:rFonts w:ascii="Arial" w:hAnsi="Arial" w:cs="Arial"/>
          <w:sz w:val="22"/>
          <w:szCs w:val="22"/>
        </w:rPr>
        <w:t>with</w:t>
      </w:r>
      <w:r w:rsidR="00F76505" w:rsidRPr="00935E1B">
        <w:rPr>
          <w:rFonts w:ascii="Arial" w:hAnsi="Arial" w:cs="Arial"/>
          <w:sz w:val="22"/>
          <w:szCs w:val="22"/>
        </w:rPr>
        <w:t xml:space="preserve"> </w:t>
      </w:r>
      <w:r w:rsidRPr="00935E1B">
        <w:rPr>
          <w:rFonts w:ascii="Arial" w:hAnsi="Arial" w:cs="Arial"/>
          <w:sz w:val="22"/>
          <w:szCs w:val="22"/>
        </w:rPr>
        <w:t xml:space="preserve">respect </w:t>
      </w:r>
      <w:r w:rsidR="00F76505">
        <w:rPr>
          <w:rFonts w:ascii="Arial" w:hAnsi="Arial" w:cs="Arial"/>
          <w:sz w:val="22"/>
          <w:szCs w:val="22"/>
        </w:rPr>
        <w:t>to</w:t>
      </w:r>
      <w:r w:rsidR="00F76505" w:rsidRPr="00935E1B">
        <w:rPr>
          <w:rFonts w:ascii="Arial" w:hAnsi="Arial" w:cs="Arial"/>
          <w:sz w:val="22"/>
          <w:szCs w:val="22"/>
        </w:rPr>
        <w:t xml:space="preserve"> </w:t>
      </w:r>
      <w:r w:rsidRPr="00935E1B">
        <w:rPr>
          <w:rFonts w:ascii="Arial" w:hAnsi="Arial" w:cs="Arial"/>
          <w:sz w:val="22"/>
          <w:szCs w:val="22"/>
        </w:rPr>
        <w:t>the Project if the Respondent were to become the Developer.]</w:t>
      </w:r>
      <w:r w:rsidRPr="00935E1B">
        <w:rPr>
          <w:rStyle w:val="FootnoteReference"/>
          <w:rFonts w:cs="Arial"/>
          <w:sz w:val="22"/>
          <w:szCs w:val="22"/>
        </w:rPr>
        <w:footnoteReference w:id="4"/>
      </w:r>
    </w:p>
    <w:p w14:paraId="076A5DCD" w14:textId="0E5267EA" w:rsidR="005F3FE3" w:rsidRPr="00935E1B" w:rsidRDefault="00E41CDD" w:rsidP="00390713">
      <w:pPr>
        <w:pStyle w:val="ListParagraph"/>
        <w:numPr>
          <w:ilvl w:val="7"/>
          <w:numId w:val="45"/>
        </w:numPr>
        <w:tabs>
          <w:tab w:val="clear" w:pos="3600"/>
          <w:tab w:val="num" w:pos="720"/>
        </w:tabs>
        <w:spacing w:after="160" w:line="240" w:lineRule="auto"/>
        <w:ind w:left="720"/>
        <w:contextualSpacing w:val="0"/>
        <w:jc w:val="left"/>
        <w:rPr>
          <w:rFonts w:ascii="Arial" w:hAnsi="Arial" w:cs="Arial"/>
          <w:sz w:val="22"/>
          <w:szCs w:val="22"/>
        </w:rPr>
      </w:pPr>
      <w:r w:rsidRPr="00935E1B">
        <w:rPr>
          <w:rFonts w:ascii="Arial" w:hAnsi="Arial" w:cs="Arial"/>
          <w:b/>
          <w:sz w:val="22"/>
          <w:szCs w:val="22"/>
        </w:rPr>
        <w:t>Audited Financial Statements:</w:t>
      </w:r>
      <w:r w:rsidRPr="00935E1B">
        <w:rPr>
          <w:rFonts w:ascii="Arial" w:hAnsi="Arial" w:cs="Arial"/>
          <w:sz w:val="22"/>
          <w:szCs w:val="22"/>
        </w:rPr>
        <w:t xml:space="preserve">  The audited financial statements provided by the Company in the SOQ for the fiscal years ended [___], [___] and [___] [and the interim </w:t>
      </w:r>
      <w:r w:rsidRPr="00935E1B">
        <w:rPr>
          <w:rFonts w:ascii="Arial" w:hAnsi="Arial" w:cs="Arial"/>
          <w:sz w:val="22"/>
          <w:szCs w:val="22"/>
        </w:rPr>
        <w:lastRenderedPageBreak/>
        <w:t>financial statements for the following periods [___] and [___]]</w:t>
      </w:r>
      <w:r w:rsidRPr="00935E1B">
        <w:rPr>
          <w:rStyle w:val="FootnoteReference"/>
          <w:rFonts w:cs="Arial"/>
          <w:sz w:val="22"/>
        </w:rPr>
        <w:footnoteReference w:id="5"/>
      </w:r>
      <w:r w:rsidRPr="00935E1B">
        <w:rPr>
          <w:rFonts w:ascii="Arial" w:hAnsi="Arial" w:cs="Arial"/>
          <w:sz w:val="22"/>
          <w:szCs w:val="22"/>
        </w:rPr>
        <w:t xml:space="preserve"> are complete and correct copies thereof. </w:t>
      </w:r>
      <w:r w:rsidR="00250D4D" w:rsidRPr="00935E1B">
        <w:rPr>
          <w:rFonts w:ascii="Arial" w:hAnsi="Arial" w:cs="Arial"/>
          <w:sz w:val="22"/>
          <w:szCs w:val="22"/>
        </w:rPr>
        <w:t xml:space="preserve"> </w:t>
      </w:r>
      <w:r w:rsidRPr="00935E1B">
        <w:rPr>
          <w:rFonts w:ascii="Arial" w:hAnsi="Arial" w:cs="Arial"/>
          <w:sz w:val="22"/>
          <w:szCs w:val="22"/>
        </w:rPr>
        <w:t>Where the Company has provided unaudited financial results, such financial results present fairly, in all material respects, the financial position and results of operations and cash flows of the Company, [the Financially Responsible Party and its consolidated subsidiaries, including the [</w:t>
      </w:r>
      <w:r w:rsidRPr="00935E1B">
        <w:rPr>
          <w:rFonts w:ascii="Arial" w:hAnsi="Arial" w:cs="Arial"/>
          <w:i/>
          <w:sz w:val="22"/>
          <w:szCs w:val="22"/>
        </w:rPr>
        <w:t xml:space="preserve">name of </w:t>
      </w:r>
      <w:r w:rsidR="009945B1" w:rsidRPr="00935E1B">
        <w:rPr>
          <w:rFonts w:ascii="Arial" w:hAnsi="Arial" w:cs="Arial"/>
          <w:i/>
          <w:sz w:val="22"/>
          <w:szCs w:val="22"/>
        </w:rPr>
        <w:t>Respondent</w:t>
      </w:r>
      <w:r w:rsidR="00060AEB" w:rsidRPr="00935E1B">
        <w:rPr>
          <w:rFonts w:ascii="Arial" w:hAnsi="Arial" w:cs="Arial"/>
          <w:i/>
          <w:sz w:val="22"/>
          <w:szCs w:val="22"/>
        </w:rPr>
        <w:t xml:space="preserve"> and</w:t>
      </w:r>
      <w:r w:rsidR="009945B1" w:rsidRPr="00935E1B">
        <w:rPr>
          <w:rFonts w:ascii="Arial" w:hAnsi="Arial" w:cs="Arial"/>
          <w:i/>
          <w:sz w:val="22"/>
          <w:szCs w:val="22"/>
        </w:rPr>
        <w:t xml:space="preserve"> Lead Construction Contractor</w:t>
      </w:r>
      <w:r w:rsidRPr="00935E1B">
        <w:rPr>
          <w:rFonts w:ascii="Arial" w:hAnsi="Arial" w:cs="Arial"/>
          <w:sz w:val="22"/>
          <w:szCs w:val="22"/>
        </w:rPr>
        <w:t>]</w:t>
      </w:r>
      <w:r w:rsidR="00DE0E68">
        <w:rPr>
          <w:rFonts w:ascii="Arial" w:hAnsi="Arial" w:cs="Arial"/>
          <w:sz w:val="22"/>
          <w:szCs w:val="22"/>
        </w:rPr>
        <w:t>]</w:t>
      </w:r>
      <w:r w:rsidRPr="00935E1B">
        <w:rPr>
          <w:rStyle w:val="FootnoteReference"/>
          <w:rFonts w:cs="Arial"/>
          <w:sz w:val="22"/>
        </w:rPr>
        <w:footnoteReference w:id="6"/>
      </w:r>
      <w:r w:rsidRPr="00935E1B">
        <w:rPr>
          <w:rFonts w:ascii="Arial" w:hAnsi="Arial" w:cs="Arial"/>
          <w:sz w:val="22"/>
          <w:szCs w:val="22"/>
        </w:rPr>
        <w:t xml:space="preserve"> as of such dates and for such periods. </w:t>
      </w:r>
      <w:r w:rsidR="00250D4D" w:rsidRPr="00935E1B">
        <w:rPr>
          <w:rFonts w:ascii="Arial" w:hAnsi="Arial" w:cs="Arial"/>
          <w:sz w:val="22"/>
          <w:szCs w:val="22"/>
        </w:rPr>
        <w:t xml:space="preserve"> </w:t>
      </w:r>
      <w:r w:rsidRPr="00935E1B">
        <w:rPr>
          <w:rFonts w:ascii="Arial" w:hAnsi="Arial" w:cs="Arial"/>
          <w:sz w:val="22"/>
          <w:szCs w:val="22"/>
        </w:rPr>
        <w:t>The Company has no material contingent liabilities or unusual forward or long-term commitments not disclosed therein.</w:t>
      </w:r>
      <w:r w:rsidRPr="00935E1B">
        <w:rPr>
          <w:rStyle w:val="FootnoteReference"/>
          <w:rFonts w:cs="Arial"/>
          <w:sz w:val="22"/>
          <w:szCs w:val="22"/>
        </w:rPr>
        <w:footnoteReference w:id="7"/>
      </w:r>
    </w:p>
    <w:p w14:paraId="169D4416" w14:textId="2A8A28C8" w:rsidR="005F3FE3" w:rsidRPr="00935E1B" w:rsidRDefault="00E41CDD" w:rsidP="00390713">
      <w:pPr>
        <w:pStyle w:val="ListParagraph"/>
        <w:numPr>
          <w:ilvl w:val="7"/>
          <w:numId w:val="45"/>
        </w:numPr>
        <w:tabs>
          <w:tab w:val="clear" w:pos="3600"/>
          <w:tab w:val="num" w:pos="720"/>
        </w:tabs>
        <w:spacing w:after="160" w:line="240" w:lineRule="auto"/>
        <w:ind w:left="720"/>
        <w:contextualSpacing w:val="0"/>
        <w:jc w:val="left"/>
        <w:rPr>
          <w:rFonts w:ascii="Arial" w:hAnsi="Arial" w:cs="Arial"/>
          <w:b/>
          <w:sz w:val="22"/>
          <w:szCs w:val="22"/>
        </w:rPr>
      </w:pPr>
      <w:r w:rsidRPr="00935E1B">
        <w:rPr>
          <w:rFonts w:ascii="Arial" w:hAnsi="Arial" w:cs="Arial"/>
          <w:b/>
          <w:sz w:val="22"/>
          <w:szCs w:val="22"/>
        </w:rPr>
        <w:t xml:space="preserve">Off-Balance Sheet Liabilities: </w:t>
      </w:r>
      <w:r w:rsidRPr="00935E1B">
        <w:rPr>
          <w:rFonts w:ascii="Arial" w:hAnsi="Arial" w:cs="Arial"/>
          <w:sz w:val="22"/>
          <w:szCs w:val="22"/>
        </w:rPr>
        <w:t xml:space="preserve">The Company does not have any off-balance sheet liabilities </w:t>
      </w:r>
      <w:r w:rsidR="001A74B1" w:rsidRPr="00935E1B">
        <w:rPr>
          <w:rFonts w:ascii="Arial" w:hAnsi="Arial" w:cs="Arial"/>
          <w:sz w:val="22"/>
          <w:szCs w:val="22"/>
        </w:rPr>
        <w:t xml:space="preserve">of more than $10 million </w:t>
      </w:r>
      <w:r w:rsidRPr="00935E1B">
        <w:rPr>
          <w:rFonts w:ascii="Arial" w:hAnsi="Arial" w:cs="Arial"/>
          <w:sz w:val="22"/>
          <w:szCs w:val="22"/>
        </w:rPr>
        <w:t xml:space="preserve">other than as described in the financial statements referred to above or listed in </w:t>
      </w:r>
      <w:hyperlink w:anchor="ANNEX_A" w:history="1">
        <w:r w:rsidRPr="00935E1B">
          <w:rPr>
            <w:rStyle w:val="Hyperlink"/>
            <w:rFonts w:ascii="Arial" w:hAnsi="Arial" w:cs="Arial"/>
            <w:sz w:val="22"/>
            <w:szCs w:val="22"/>
          </w:rPr>
          <w:t>Annex A</w:t>
        </w:r>
      </w:hyperlink>
      <w:r w:rsidRPr="00935E1B">
        <w:rPr>
          <w:rFonts w:ascii="Arial" w:hAnsi="Arial" w:cs="Arial"/>
          <w:sz w:val="22"/>
          <w:szCs w:val="22"/>
        </w:rPr>
        <w:t xml:space="preserve"> hereto attached.</w:t>
      </w:r>
      <w:r w:rsidRPr="00935E1B">
        <w:rPr>
          <w:rStyle w:val="FootnoteReference"/>
          <w:rFonts w:cs="Arial"/>
          <w:sz w:val="22"/>
        </w:rPr>
        <w:footnoteReference w:id="8"/>
      </w:r>
    </w:p>
    <w:p w14:paraId="2A49C5D4" w14:textId="107FE6F8" w:rsidR="005F3FE3" w:rsidRPr="00935E1B" w:rsidRDefault="00E41CDD" w:rsidP="00390713">
      <w:pPr>
        <w:pStyle w:val="ListParagraph"/>
        <w:numPr>
          <w:ilvl w:val="7"/>
          <w:numId w:val="45"/>
        </w:numPr>
        <w:tabs>
          <w:tab w:val="clear" w:pos="3600"/>
          <w:tab w:val="num" w:pos="720"/>
        </w:tabs>
        <w:spacing w:after="160" w:line="240" w:lineRule="auto"/>
        <w:ind w:left="720"/>
        <w:contextualSpacing w:val="0"/>
        <w:jc w:val="left"/>
        <w:rPr>
          <w:rFonts w:ascii="Arial" w:hAnsi="Arial" w:cs="Arial"/>
          <w:sz w:val="22"/>
          <w:szCs w:val="22"/>
        </w:rPr>
      </w:pPr>
      <w:r w:rsidRPr="00935E1B">
        <w:rPr>
          <w:rFonts w:ascii="Arial" w:hAnsi="Arial" w:cs="Arial"/>
          <w:b/>
          <w:sz w:val="22"/>
          <w:szCs w:val="22"/>
        </w:rPr>
        <w:t>Financial Information Summary:</w:t>
      </w:r>
      <w:r w:rsidRPr="00935E1B">
        <w:rPr>
          <w:rFonts w:ascii="Arial" w:hAnsi="Arial" w:cs="Arial"/>
          <w:sz w:val="22"/>
          <w:szCs w:val="22"/>
        </w:rPr>
        <w:t xml:space="preserve">  Attached hereto as </w:t>
      </w:r>
      <w:hyperlink w:anchor="ANNEX_B" w:history="1">
        <w:r w:rsidRPr="00935E1B">
          <w:rPr>
            <w:rStyle w:val="Hyperlink"/>
            <w:rFonts w:ascii="Arial" w:hAnsi="Arial" w:cs="Arial"/>
            <w:sz w:val="22"/>
            <w:szCs w:val="22"/>
          </w:rPr>
          <w:t>Annex B</w:t>
        </w:r>
      </w:hyperlink>
      <w:r w:rsidRPr="00935E1B">
        <w:rPr>
          <w:rFonts w:ascii="Arial" w:hAnsi="Arial" w:cs="Arial"/>
          <w:sz w:val="22"/>
          <w:szCs w:val="22"/>
        </w:rPr>
        <w:t xml:space="preserve"> is a completed Company Information Summary relating to the Company. </w:t>
      </w:r>
      <w:r w:rsidR="00250D4D" w:rsidRPr="00935E1B">
        <w:rPr>
          <w:rFonts w:ascii="Arial" w:hAnsi="Arial" w:cs="Arial"/>
          <w:sz w:val="22"/>
          <w:szCs w:val="22"/>
        </w:rPr>
        <w:t xml:space="preserve"> </w:t>
      </w:r>
      <w:r w:rsidRPr="00935E1B">
        <w:rPr>
          <w:rFonts w:ascii="Arial" w:hAnsi="Arial" w:cs="Arial"/>
          <w:sz w:val="22"/>
          <w:szCs w:val="22"/>
        </w:rPr>
        <w:t xml:space="preserve">All the information provided in the attached </w:t>
      </w:r>
      <w:hyperlink w:anchor="ANNEX_B" w:history="1">
        <w:r w:rsidRPr="00935E1B">
          <w:rPr>
            <w:rStyle w:val="Hyperlink"/>
            <w:rFonts w:ascii="Arial" w:hAnsi="Arial" w:cs="Arial"/>
            <w:sz w:val="22"/>
            <w:szCs w:val="22"/>
          </w:rPr>
          <w:t>Annex B</w:t>
        </w:r>
      </w:hyperlink>
      <w:r w:rsidRPr="00935E1B">
        <w:rPr>
          <w:rFonts w:ascii="Arial" w:hAnsi="Arial" w:cs="Arial"/>
          <w:sz w:val="22"/>
          <w:szCs w:val="22"/>
        </w:rPr>
        <w:t xml:space="preserve"> is complete and correct to the best of my knowledge. </w:t>
      </w:r>
    </w:p>
    <w:p w14:paraId="6B371494" w14:textId="15CC808D" w:rsidR="005F3FE3" w:rsidRPr="00935E1B" w:rsidRDefault="00E41CDD" w:rsidP="00390713">
      <w:pPr>
        <w:pStyle w:val="ListParagraph"/>
        <w:numPr>
          <w:ilvl w:val="7"/>
          <w:numId w:val="45"/>
        </w:numPr>
        <w:tabs>
          <w:tab w:val="clear" w:pos="3600"/>
          <w:tab w:val="num" w:pos="720"/>
        </w:tabs>
        <w:spacing w:after="160" w:line="240" w:lineRule="auto"/>
        <w:ind w:left="720"/>
        <w:contextualSpacing w:val="0"/>
        <w:jc w:val="left"/>
        <w:rPr>
          <w:rFonts w:ascii="Arial" w:hAnsi="Arial" w:cs="Arial"/>
          <w:sz w:val="22"/>
          <w:szCs w:val="22"/>
        </w:rPr>
      </w:pPr>
      <w:r w:rsidRPr="00935E1B">
        <w:rPr>
          <w:rFonts w:ascii="Arial" w:hAnsi="Arial" w:cs="Arial"/>
          <w:b/>
          <w:sz w:val="22"/>
          <w:szCs w:val="22"/>
        </w:rPr>
        <w:t>Bankruptcy/insolvency proceedings:</w:t>
      </w:r>
      <w:r w:rsidRPr="00935E1B">
        <w:rPr>
          <w:rFonts w:ascii="Arial" w:hAnsi="Arial" w:cs="Arial"/>
          <w:sz w:val="22"/>
          <w:szCs w:val="22"/>
        </w:rPr>
        <w:t xml:space="preserve"> [There has been no Insolvency Event relating to the Company or any person or entity which directly or indirectly through one or more intermediaries controls, or is controlled by, or is under common control with, the Company which has occurred within the most recent three fiscal years (whether or not such proceeding was ultimately dismissed).]</w:t>
      </w:r>
      <w:r w:rsidR="00797ADD">
        <w:rPr>
          <w:rFonts w:ascii="Arial" w:hAnsi="Arial" w:cs="Arial"/>
          <w:sz w:val="22"/>
          <w:szCs w:val="22"/>
        </w:rPr>
        <w:t>/</w:t>
      </w:r>
      <w:r w:rsidRPr="00935E1B">
        <w:rPr>
          <w:rFonts w:ascii="Arial" w:hAnsi="Arial" w:cs="Arial"/>
          <w:sz w:val="22"/>
          <w:szCs w:val="22"/>
        </w:rPr>
        <w:t xml:space="preserve">[Attached hereto as </w:t>
      </w:r>
      <w:hyperlink w:anchor="ANNEX_C" w:history="1">
        <w:r w:rsidRPr="00935E1B">
          <w:rPr>
            <w:rStyle w:val="Hyperlink"/>
            <w:rFonts w:ascii="Arial" w:hAnsi="Arial" w:cs="Arial"/>
            <w:sz w:val="22"/>
            <w:szCs w:val="22"/>
          </w:rPr>
          <w:t>Annex C</w:t>
        </w:r>
      </w:hyperlink>
      <w:r w:rsidRPr="00935E1B">
        <w:rPr>
          <w:rFonts w:ascii="Arial" w:hAnsi="Arial" w:cs="Arial"/>
          <w:sz w:val="22"/>
          <w:szCs w:val="22"/>
        </w:rPr>
        <w:t xml:space="preserve"> is a detailed description of all Insolvency Events relating to the Company or any person or entity which directly or indirectly through one or more intermediaries controls, or is controlled by, or is under common control with, the Company which has occurred within the most recent three fiscal years (whether or not such proceeding was ultimately dismissed).]</w:t>
      </w:r>
      <w:r w:rsidRPr="00935E1B">
        <w:rPr>
          <w:rStyle w:val="FootnoteReference"/>
          <w:rFonts w:cs="Arial"/>
          <w:sz w:val="22"/>
          <w:szCs w:val="22"/>
        </w:rPr>
        <w:footnoteReference w:id="9"/>
      </w:r>
    </w:p>
    <w:p w14:paraId="3B1D654E" w14:textId="77777777" w:rsidR="005F3FE3" w:rsidRPr="00935E1B" w:rsidRDefault="00E41CDD" w:rsidP="00D85DA6">
      <w:pPr>
        <w:spacing w:after="160"/>
        <w:ind w:left="720"/>
        <w:jc w:val="left"/>
        <w:rPr>
          <w:rFonts w:ascii="Arial" w:hAnsi="Arial" w:cs="Arial"/>
          <w:sz w:val="22"/>
          <w:szCs w:val="22"/>
        </w:rPr>
      </w:pPr>
      <w:r w:rsidRPr="00935E1B">
        <w:rPr>
          <w:rFonts w:ascii="Arial" w:hAnsi="Arial" w:cs="Arial"/>
          <w:sz w:val="22"/>
          <w:szCs w:val="22"/>
        </w:rPr>
        <w:t>For the purposes of this certification, Insolvency Event means any voluntary or involuntary bankruptcy, insolvency, liquidation, restructuring, suspension of payments, scheme of arrangement, appointment of provisional liquidator, receiver or administrative receiver, resolution or petition for winding-up or similar proceeding, under any applicable law, in any jurisdiction.</w:t>
      </w:r>
    </w:p>
    <w:p w14:paraId="71C43EC5" w14:textId="616C6D7F" w:rsidR="005F3FE3" w:rsidRPr="00935E1B" w:rsidRDefault="00E41CDD" w:rsidP="00390713">
      <w:pPr>
        <w:pStyle w:val="ListParagraph"/>
        <w:numPr>
          <w:ilvl w:val="7"/>
          <w:numId w:val="45"/>
        </w:numPr>
        <w:tabs>
          <w:tab w:val="clear" w:pos="3600"/>
          <w:tab w:val="num" w:pos="720"/>
        </w:tabs>
        <w:spacing w:after="160" w:line="240" w:lineRule="auto"/>
        <w:ind w:left="720"/>
        <w:contextualSpacing w:val="0"/>
        <w:jc w:val="left"/>
        <w:rPr>
          <w:rFonts w:ascii="Arial" w:hAnsi="Arial" w:cs="Arial"/>
          <w:sz w:val="22"/>
          <w:szCs w:val="22"/>
        </w:rPr>
      </w:pPr>
      <w:r w:rsidRPr="00935E1B">
        <w:rPr>
          <w:rFonts w:ascii="Arial" w:hAnsi="Arial" w:cs="Arial"/>
          <w:b/>
          <w:sz w:val="22"/>
          <w:szCs w:val="22"/>
        </w:rPr>
        <w:t>Material Changes in Financial Condition:</w:t>
      </w:r>
      <w:r w:rsidRPr="00935E1B">
        <w:rPr>
          <w:rFonts w:ascii="Arial" w:hAnsi="Arial" w:cs="Arial"/>
          <w:sz w:val="22"/>
          <w:szCs w:val="22"/>
        </w:rPr>
        <w:t xml:space="preserve">  [No material change in the financial condition of the Company has occurred or is projected to occur, as applicable (i) within the most recently completed three fiscal years that is not reflected in the its audited financial statements; (ii) since the date of its audited financial statements for its most recently completed fiscal year; or (iii) during the next fiscal quarter following the date of </w:t>
      </w:r>
      <w:r w:rsidRPr="00935E1B">
        <w:rPr>
          <w:rFonts w:ascii="Arial" w:hAnsi="Arial" w:cs="Arial"/>
          <w:sz w:val="22"/>
          <w:szCs w:val="22"/>
        </w:rPr>
        <w:lastRenderedPageBreak/>
        <w:t>the SOQ.]</w:t>
      </w:r>
      <w:r w:rsidR="00F550EF">
        <w:rPr>
          <w:rFonts w:ascii="Arial" w:hAnsi="Arial" w:cs="Arial"/>
          <w:sz w:val="22"/>
          <w:szCs w:val="22"/>
        </w:rPr>
        <w:t>/</w:t>
      </w:r>
      <w:r w:rsidRPr="00935E1B">
        <w:rPr>
          <w:rFonts w:ascii="Arial" w:hAnsi="Arial" w:cs="Arial"/>
          <w:sz w:val="22"/>
          <w:szCs w:val="22"/>
        </w:rPr>
        <w:t xml:space="preserve">[Attached hereto as </w:t>
      </w:r>
      <w:hyperlink w:anchor="ANNEX_D" w:history="1">
        <w:r w:rsidRPr="00935E1B">
          <w:rPr>
            <w:rStyle w:val="Hyperlink"/>
            <w:rFonts w:ascii="Arial" w:hAnsi="Arial" w:cs="Arial"/>
            <w:sz w:val="22"/>
            <w:szCs w:val="22"/>
          </w:rPr>
          <w:t>Annex D</w:t>
        </w:r>
      </w:hyperlink>
      <w:r w:rsidRPr="00935E1B">
        <w:rPr>
          <w:rFonts w:ascii="Arial" w:hAnsi="Arial" w:cs="Arial"/>
          <w:sz w:val="22"/>
          <w:szCs w:val="22"/>
        </w:rPr>
        <w:t xml:space="preserve"> is a detailed description of </w:t>
      </w:r>
      <w:r w:rsidR="001C072D" w:rsidRPr="00935E1B">
        <w:rPr>
          <w:rFonts w:ascii="Arial" w:hAnsi="Arial" w:cs="Arial"/>
          <w:sz w:val="22"/>
          <w:szCs w:val="22"/>
        </w:rPr>
        <w:t>M</w:t>
      </w:r>
      <w:r w:rsidRPr="00935E1B">
        <w:rPr>
          <w:rFonts w:ascii="Arial" w:hAnsi="Arial" w:cs="Arial"/>
          <w:sz w:val="22"/>
          <w:szCs w:val="22"/>
        </w:rPr>
        <w:t xml:space="preserve">aterial </w:t>
      </w:r>
      <w:r w:rsidR="001C072D" w:rsidRPr="00935E1B">
        <w:rPr>
          <w:rFonts w:ascii="Arial" w:hAnsi="Arial" w:cs="Arial"/>
          <w:sz w:val="22"/>
          <w:szCs w:val="22"/>
        </w:rPr>
        <w:t>C</w:t>
      </w:r>
      <w:r w:rsidRPr="00935E1B">
        <w:rPr>
          <w:rFonts w:ascii="Arial" w:hAnsi="Arial" w:cs="Arial"/>
          <w:sz w:val="22"/>
          <w:szCs w:val="22"/>
        </w:rPr>
        <w:t xml:space="preserve">hanges in the </w:t>
      </w:r>
      <w:r w:rsidR="001C072D" w:rsidRPr="00935E1B">
        <w:rPr>
          <w:rFonts w:ascii="Arial" w:hAnsi="Arial" w:cs="Arial"/>
          <w:sz w:val="22"/>
          <w:szCs w:val="22"/>
        </w:rPr>
        <w:t>F</w:t>
      </w:r>
      <w:r w:rsidRPr="00935E1B">
        <w:rPr>
          <w:rFonts w:ascii="Arial" w:hAnsi="Arial" w:cs="Arial"/>
          <w:sz w:val="22"/>
          <w:szCs w:val="22"/>
        </w:rPr>
        <w:t xml:space="preserve">inancial </w:t>
      </w:r>
      <w:r w:rsidR="001C072D" w:rsidRPr="00935E1B">
        <w:rPr>
          <w:rFonts w:ascii="Arial" w:hAnsi="Arial" w:cs="Arial"/>
          <w:sz w:val="22"/>
          <w:szCs w:val="22"/>
        </w:rPr>
        <w:t>C</w:t>
      </w:r>
      <w:r w:rsidRPr="00935E1B">
        <w:rPr>
          <w:rFonts w:ascii="Arial" w:hAnsi="Arial" w:cs="Arial"/>
          <w:sz w:val="22"/>
          <w:szCs w:val="22"/>
        </w:rPr>
        <w:t>ondition of the Company.]</w:t>
      </w:r>
      <w:r w:rsidRPr="00935E1B">
        <w:rPr>
          <w:rStyle w:val="FootnoteReference"/>
          <w:rFonts w:cs="Arial"/>
          <w:sz w:val="22"/>
          <w:szCs w:val="22"/>
        </w:rPr>
        <w:footnoteReference w:id="10"/>
      </w:r>
    </w:p>
    <w:p w14:paraId="10A8F8D1" w14:textId="77777777" w:rsidR="005F3FE3" w:rsidRPr="00935E1B" w:rsidRDefault="00E41CDD" w:rsidP="00C1762B">
      <w:pPr>
        <w:spacing w:after="160"/>
        <w:jc w:val="left"/>
        <w:rPr>
          <w:rFonts w:ascii="Arial" w:hAnsi="Arial" w:cs="Arial"/>
          <w:sz w:val="22"/>
          <w:szCs w:val="22"/>
        </w:rPr>
      </w:pPr>
      <w:r w:rsidRPr="00935E1B">
        <w:rPr>
          <w:rFonts w:ascii="Arial" w:hAnsi="Arial" w:cs="Arial"/>
          <w:sz w:val="22"/>
          <w:szCs w:val="22"/>
        </w:rPr>
        <w:t>Capitalized terms used but not defined herein shall have the meanings set forth in the RFQ.</w:t>
      </w:r>
    </w:p>
    <w:p w14:paraId="3D5E171C" w14:textId="77777777" w:rsidR="005F3FE3" w:rsidRPr="00935E1B" w:rsidRDefault="005F3FE3" w:rsidP="005F3FE3">
      <w:pPr>
        <w:spacing w:line="240" w:lineRule="auto"/>
        <w:jc w:val="left"/>
        <w:rPr>
          <w:rFonts w:ascii="Arial" w:hAnsi="Arial" w:cs="Arial"/>
          <w:sz w:val="22"/>
          <w:szCs w:val="22"/>
        </w:rPr>
      </w:pPr>
    </w:p>
    <w:p w14:paraId="5DA954F4" w14:textId="77777777" w:rsidR="005F3FE3" w:rsidRPr="00935E1B" w:rsidRDefault="00E41CDD" w:rsidP="00C1762B">
      <w:pPr>
        <w:spacing w:before="240" w:after="240"/>
        <w:jc w:val="left"/>
        <w:rPr>
          <w:rFonts w:ascii="Arial" w:hAnsi="Arial" w:cs="Arial"/>
          <w:sz w:val="22"/>
          <w:szCs w:val="22"/>
        </w:rPr>
      </w:pPr>
      <w:r w:rsidRPr="00935E1B">
        <w:rPr>
          <w:rFonts w:ascii="Arial" w:hAnsi="Arial" w:cs="Arial"/>
          <w:sz w:val="22"/>
          <w:szCs w:val="22"/>
        </w:rPr>
        <w:t xml:space="preserve">IN WITNESS WHEREOF, the undersigned is the </w:t>
      </w:r>
      <w:r w:rsidR="009945B1" w:rsidRPr="00935E1B">
        <w:rPr>
          <w:rFonts w:ascii="Arial" w:hAnsi="Arial" w:cs="Arial"/>
          <w:sz w:val="22"/>
          <w:szCs w:val="22"/>
        </w:rPr>
        <w:t>[</w:t>
      </w:r>
      <w:r w:rsidR="00445484" w:rsidRPr="00935E1B">
        <w:rPr>
          <w:rFonts w:ascii="Arial" w:hAnsi="Arial" w:cs="Arial"/>
          <w:sz w:val="22"/>
          <w:szCs w:val="22"/>
        </w:rPr>
        <w:t>__________</w:t>
      </w:r>
      <w:r w:rsidR="009945B1" w:rsidRPr="00935E1B">
        <w:rPr>
          <w:rFonts w:ascii="Arial" w:hAnsi="Arial" w:cs="Arial"/>
          <w:sz w:val="22"/>
          <w:szCs w:val="22"/>
        </w:rPr>
        <w:t>]</w:t>
      </w:r>
      <w:r w:rsidR="00445484" w:rsidRPr="00935E1B">
        <w:rPr>
          <w:rFonts w:ascii="Arial" w:hAnsi="Arial" w:cs="Arial"/>
          <w:b/>
          <w:i/>
          <w:sz w:val="22"/>
          <w:szCs w:val="22"/>
        </w:rPr>
        <w:t>[insert title]</w:t>
      </w:r>
      <w:r w:rsidR="00445484" w:rsidRPr="00935E1B">
        <w:rPr>
          <w:rFonts w:ascii="Arial" w:hAnsi="Arial" w:cs="Arial"/>
          <w:sz w:val="22"/>
          <w:szCs w:val="22"/>
        </w:rPr>
        <w:t>, and a Financial Officer</w:t>
      </w:r>
      <w:r w:rsidRPr="00935E1B">
        <w:rPr>
          <w:rFonts w:ascii="Arial" w:hAnsi="Arial" w:cs="Arial"/>
          <w:sz w:val="22"/>
          <w:szCs w:val="22"/>
        </w:rPr>
        <w:t xml:space="preserve"> of the entity to which this </w:t>
      </w:r>
      <w:r w:rsidR="00DE3FFF" w:rsidRPr="00935E1B">
        <w:rPr>
          <w:rFonts w:ascii="Arial" w:hAnsi="Arial" w:cs="Arial"/>
          <w:sz w:val="22"/>
          <w:szCs w:val="22"/>
        </w:rPr>
        <w:t>F</w:t>
      </w:r>
      <w:r w:rsidRPr="00935E1B">
        <w:rPr>
          <w:rFonts w:ascii="Arial" w:hAnsi="Arial" w:cs="Arial"/>
          <w:sz w:val="22"/>
          <w:szCs w:val="22"/>
        </w:rPr>
        <w:t>orm relates, and has duly executed this certificate as of the date first written above.</w:t>
      </w:r>
    </w:p>
    <w:tbl>
      <w:tblPr>
        <w:tblW w:w="0" w:type="auto"/>
        <w:tblLook w:val="04A0" w:firstRow="1" w:lastRow="0" w:firstColumn="1" w:lastColumn="0" w:noHBand="0" w:noVBand="1"/>
      </w:tblPr>
      <w:tblGrid>
        <w:gridCol w:w="4680"/>
        <w:gridCol w:w="4680"/>
      </w:tblGrid>
      <w:tr w:rsidR="00460CFC" w:rsidRPr="00935E1B" w14:paraId="739815CA" w14:textId="77777777" w:rsidTr="00935E1B">
        <w:tc>
          <w:tcPr>
            <w:tcW w:w="4900" w:type="dxa"/>
          </w:tcPr>
          <w:p w14:paraId="442CEEEE" w14:textId="77777777" w:rsidR="005F3FE3" w:rsidRPr="00935E1B" w:rsidRDefault="00E41CDD" w:rsidP="00EF6286">
            <w:pPr>
              <w:spacing w:after="160"/>
              <w:rPr>
                <w:rFonts w:ascii="Arial" w:eastAsia="MS Mincho" w:hAnsi="Arial" w:cs="Arial"/>
                <w:sz w:val="22"/>
                <w:szCs w:val="22"/>
                <w:lang w:eastAsia="ja-JP"/>
              </w:rPr>
            </w:pPr>
            <w:r w:rsidRPr="00935E1B">
              <w:rPr>
                <w:rFonts w:ascii="Arial" w:eastAsia="MS Mincho" w:hAnsi="Arial" w:cs="Arial"/>
                <w:sz w:val="22"/>
                <w:szCs w:val="22"/>
                <w:lang w:eastAsia="ja-JP"/>
              </w:rPr>
              <w:t>By:</w:t>
            </w:r>
            <w:r w:rsidRPr="00935E1B">
              <w:rPr>
                <w:rFonts w:ascii="Arial" w:eastAsia="MS Mincho" w:hAnsi="Arial" w:cs="Arial"/>
                <w:sz w:val="22"/>
                <w:szCs w:val="22"/>
                <w:u w:val="single"/>
                <w:lang w:eastAsia="ja-JP"/>
              </w:rPr>
              <w:tab/>
            </w:r>
            <w:r w:rsidRPr="00935E1B">
              <w:rPr>
                <w:rFonts w:ascii="Arial" w:eastAsia="MS Mincho" w:hAnsi="Arial" w:cs="Arial"/>
                <w:sz w:val="22"/>
                <w:szCs w:val="22"/>
                <w:u w:val="single"/>
                <w:lang w:eastAsia="ja-JP"/>
              </w:rPr>
              <w:tab/>
            </w:r>
            <w:r w:rsidRPr="00935E1B">
              <w:rPr>
                <w:rFonts w:ascii="Arial" w:eastAsia="MS Mincho" w:hAnsi="Arial" w:cs="Arial"/>
                <w:sz w:val="22"/>
                <w:szCs w:val="22"/>
                <w:u w:val="single"/>
                <w:lang w:eastAsia="ja-JP"/>
              </w:rPr>
              <w:tab/>
            </w:r>
            <w:r w:rsidRPr="00935E1B">
              <w:rPr>
                <w:rFonts w:ascii="Arial" w:eastAsia="MS Mincho" w:hAnsi="Arial" w:cs="Arial"/>
                <w:sz w:val="22"/>
                <w:szCs w:val="22"/>
                <w:u w:val="single"/>
                <w:lang w:eastAsia="ja-JP"/>
              </w:rPr>
              <w:tab/>
            </w:r>
            <w:r w:rsidRPr="00935E1B">
              <w:rPr>
                <w:rFonts w:ascii="Arial" w:eastAsia="MS Mincho" w:hAnsi="Arial" w:cs="Arial"/>
                <w:sz w:val="22"/>
                <w:szCs w:val="22"/>
                <w:u w:val="single"/>
                <w:lang w:eastAsia="ja-JP"/>
              </w:rPr>
              <w:tab/>
            </w:r>
            <w:r w:rsidRPr="00935E1B">
              <w:rPr>
                <w:rFonts w:ascii="Arial" w:eastAsia="MS Mincho" w:hAnsi="Arial" w:cs="Arial"/>
                <w:sz w:val="22"/>
                <w:szCs w:val="22"/>
                <w:u w:val="single"/>
                <w:lang w:eastAsia="ja-JP"/>
              </w:rPr>
              <w:tab/>
            </w:r>
          </w:p>
        </w:tc>
        <w:tc>
          <w:tcPr>
            <w:tcW w:w="4901" w:type="dxa"/>
          </w:tcPr>
          <w:p w14:paraId="0AD6F595" w14:textId="77777777" w:rsidR="005F3FE3" w:rsidRPr="00935E1B" w:rsidRDefault="00E41CDD" w:rsidP="00EF6286">
            <w:pPr>
              <w:spacing w:after="160"/>
              <w:rPr>
                <w:rFonts w:ascii="Arial" w:eastAsia="MS Mincho" w:hAnsi="Arial" w:cs="Arial"/>
                <w:sz w:val="22"/>
                <w:szCs w:val="22"/>
                <w:lang w:eastAsia="ja-JP"/>
              </w:rPr>
            </w:pPr>
            <w:r w:rsidRPr="00935E1B">
              <w:rPr>
                <w:rFonts w:ascii="Arial" w:eastAsia="MS Mincho" w:hAnsi="Arial" w:cs="Arial"/>
                <w:sz w:val="22"/>
                <w:szCs w:val="22"/>
                <w:lang w:eastAsia="ja-JP"/>
              </w:rPr>
              <w:t>Print Name:</w:t>
            </w:r>
            <w:r w:rsidRPr="00935E1B">
              <w:rPr>
                <w:rFonts w:ascii="Arial" w:eastAsia="MS Mincho" w:hAnsi="Arial" w:cs="Arial"/>
                <w:sz w:val="22"/>
                <w:szCs w:val="22"/>
                <w:u w:val="single"/>
                <w:lang w:eastAsia="ja-JP"/>
              </w:rPr>
              <w:tab/>
            </w:r>
            <w:r w:rsidRPr="00935E1B">
              <w:rPr>
                <w:rFonts w:ascii="Arial" w:eastAsia="MS Mincho" w:hAnsi="Arial" w:cs="Arial"/>
                <w:sz w:val="22"/>
                <w:szCs w:val="22"/>
                <w:u w:val="single"/>
                <w:lang w:eastAsia="ja-JP"/>
              </w:rPr>
              <w:tab/>
            </w:r>
            <w:r w:rsidRPr="00935E1B">
              <w:rPr>
                <w:rFonts w:ascii="Arial" w:eastAsia="MS Mincho" w:hAnsi="Arial" w:cs="Arial"/>
                <w:sz w:val="22"/>
                <w:szCs w:val="22"/>
                <w:u w:val="single"/>
                <w:lang w:eastAsia="ja-JP"/>
              </w:rPr>
              <w:tab/>
            </w:r>
            <w:r w:rsidRPr="00935E1B">
              <w:rPr>
                <w:rFonts w:ascii="Arial" w:eastAsia="MS Mincho" w:hAnsi="Arial" w:cs="Arial"/>
                <w:sz w:val="22"/>
                <w:szCs w:val="22"/>
                <w:u w:val="single"/>
                <w:lang w:eastAsia="ja-JP"/>
              </w:rPr>
              <w:tab/>
            </w:r>
            <w:r w:rsidRPr="00935E1B">
              <w:rPr>
                <w:rFonts w:ascii="Arial" w:eastAsia="MS Mincho" w:hAnsi="Arial" w:cs="Arial"/>
                <w:sz w:val="22"/>
                <w:szCs w:val="22"/>
                <w:u w:val="single"/>
                <w:lang w:eastAsia="ja-JP"/>
              </w:rPr>
              <w:tab/>
            </w:r>
          </w:p>
        </w:tc>
      </w:tr>
      <w:tr w:rsidR="00460CFC" w:rsidRPr="00935E1B" w14:paraId="7F1C620D" w14:textId="77777777" w:rsidTr="00935E1B">
        <w:tc>
          <w:tcPr>
            <w:tcW w:w="4900" w:type="dxa"/>
          </w:tcPr>
          <w:p w14:paraId="2C88DD38" w14:textId="77777777" w:rsidR="005F3FE3" w:rsidRPr="00935E1B" w:rsidRDefault="00E41CDD" w:rsidP="00EF6286">
            <w:pPr>
              <w:spacing w:after="160"/>
              <w:rPr>
                <w:rFonts w:ascii="Arial" w:eastAsia="MS Mincho" w:hAnsi="Arial" w:cs="Arial"/>
                <w:sz w:val="22"/>
                <w:szCs w:val="22"/>
                <w:lang w:eastAsia="ja-JP"/>
              </w:rPr>
            </w:pPr>
            <w:r w:rsidRPr="00935E1B">
              <w:rPr>
                <w:rFonts w:ascii="Arial" w:eastAsia="MS Mincho" w:hAnsi="Arial" w:cs="Arial"/>
                <w:sz w:val="22"/>
                <w:szCs w:val="22"/>
                <w:lang w:eastAsia="ja-JP"/>
              </w:rPr>
              <w:t>Title:</w:t>
            </w:r>
            <w:r w:rsidRPr="00935E1B">
              <w:rPr>
                <w:rFonts w:ascii="Arial" w:eastAsia="MS Mincho" w:hAnsi="Arial" w:cs="Arial"/>
                <w:sz w:val="22"/>
                <w:szCs w:val="22"/>
                <w:u w:val="single"/>
                <w:lang w:eastAsia="ja-JP"/>
              </w:rPr>
              <w:tab/>
            </w:r>
            <w:r w:rsidRPr="00935E1B">
              <w:rPr>
                <w:rFonts w:ascii="Arial" w:eastAsia="MS Mincho" w:hAnsi="Arial" w:cs="Arial"/>
                <w:sz w:val="22"/>
                <w:szCs w:val="22"/>
                <w:u w:val="single"/>
                <w:lang w:eastAsia="ja-JP"/>
              </w:rPr>
              <w:tab/>
            </w:r>
            <w:r w:rsidRPr="00935E1B">
              <w:rPr>
                <w:rFonts w:ascii="Arial" w:eastAsia="MS Mincho" w:hAnsi="Arial" w:cs="Arial"/>
                <w:sz w:val="22"/>
                <w:szCs w:val="22"/>
                <w:u w:val="single"/>
                <w:lang w:eastAsia="ja-JP"/>
              </w:rPr>
              <w:tab/>
            </w:r>
            <w:r w:rsidRPr="00935E1B">
              <w:rPr>
                <w:rFonts w:ascii="Arial" w:eastAsia="MS Mincho" w:hAnsi="Arial" w:cs="Arial"/>
                <w:sz w:val="22"/>
                <w:szCs w:val="22"/>
                <w:u w:val="single"/>
                <w:lang w:eastAsia="ja-JP"/>
              </w:rPr>
              <w:tab/>
            </w:r>
            <w:r w:rsidRPr="00935E1B">
              <w:rPr>
                <w:rFonts w:ascii="Arial" w:eastAsia="MS Mincho" w:hAnsi="Arial" w:cs="Arial"/>
                <w:sz w:val="22"/>
                <w:szCs w:val="22"/>
                <w:u w:val="single"/>
                <w:lang w:eastAsia="ja-JP"/>
              </w:rPr>
              <w:tab/>
            </w:r>
            <w:r w:rsidRPr="00935E1B">
              <w:rPr>
                <w:rFonts w:ascii="Arial" w:eastAsia="MS Mincho" w:hAnsi="Arial" w:cs="Arial"/>
                <w:sz w:val="22"/>
                <w:szCs w:val="22"/>
                <w:u w:val="single"/>
                <w:lang w:eastAsia="ja-JP"/>
              </w:rPr>
              <w:tab/>
            </w:r>
          </w:p>
        </w:tc>
        <w:tc>
          <w:tcPr>
            <w:tcW w:w="4901" w:type="dxa"/>
          </w:tcPr>
          <w:p w14:paraId="199B8A7B" w14:textId="77777777" w:rsidR="005F3FE3" w:rsidRPr="00935E1B" w:rsidRDefault="005F3FE3" w:rsidP="00EF6286">
            <w:pPr>
              <w:spacing w:after="160"/>
              <w:rPr>
                <w:rFonts w:ascii="Arial" w:eastAsia="MS Mincho" w:hAnsi="Arial" w:cs="Arial"/>
                <w:sz w:val="22"/>
                <w:szCs w:val="22"/>
                <w:lang w:eastAsia="ja-JP"/>
              </w:rPr>
            </w:pPr>
          </w:p>
        </w:tc>
      </w:tr>
    </w:tbl>
    <w:p w14:paraId="7EEA96F6" w14:textId="77777777" w:rsidR="005F3FE3" w:rsidRPr="00935E1B" w:rsidRDefault="005F3FE3" w:rsidP="005F3FE3">
      <w:pPr>
        <w:spacing w:before="240" w:after="240"/>
        <w:rPr>
          <w:rFonts w:ascii="Arial" w:hAnsi="Arial" w:cs="Arial"/>
          <w:sz w:val="22"/>
          <w:szCs w:val="22"/>
        </w:rPr>
      </w:pPr>
    </w:p>
    <w:p w14:paraId="08AE6085" w14:textId="77777777" w:rsidR="005F3FE3" w:rsidRPr="00935E1B" w:rsidRDefault="005F3FE3" w:rsidP="005F3FE3">
      <w:pPr>
        <w:spacing w:after="160"/>
        <w:ind w:left="4320"/>
        <w:rPr>
          <w:rFonts w:ascii="Arial" w:hAnsi="Arial" w:cs="Arial"/>
          <w:sz w:val="22"/>
          <w:szCs w:val="22"/>
        </w:rPr>
        <w:sectPr w:rsidR="005F3FE3" w:rsidRPr="00935E1B" w:rsidSect="00EF628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pgMar w:top="1440" w:right="1440" w:bottom="1440" w:left="1440" w:header="720" w:footer="720" w:gutter="0"/>
          <w:pgNumType w:start="1"/>
          <w:cols w:space="720"/>
          <w:docGrid w:linePitch="360"/>
        </w:sectPr>
      </w:pPr>
    </w:p>
    <w:p w14:paraId="24B97941" w14:textId="77777777" w:rsidR="005F3FE3" w:rsidRPr="00935E1B" w:rsidRDefault="00E41CDD" w:rsidP="005F3FE3">
      <w:pPr>
        <w:jc w:val="center"/>
        <w:rPr>
          <w:rFonts w:ascii="Arial" w:hAnsi="Arial" w:cs="Arial"/>
          <w:b/>
          <w:sz w:val="22"/>
          <w:szCs w:val="22"/>
        </w:rPr>
      </w:pPr>
      <w:bookmarkStart w:id="2" w:name="ANNEX_A"/>
      <w:r w:rsidRPr="00935E1B">
        <w:rPr>
          <w:rFonts w:ascii="Arial" w:hAnsi="Arial" w:cs="Arial"/>
          <w:b/>
          <w:sz w:val="22"/>
          <w:szCs w:val="22"/>
        </w:rPr>
        <w:lastRenderedPageBreak/>
        <w:t>ANNEX A TO FINANCIAL OFFICER</w:t>
      </w:r>
      <w:r w:rsidR="009D71EA" w:rsidRPr="00935E1B">
        <w:rPr>
          <w:rFonts w:ascii="Arial" w:hAnsi="Arial" w:cs="Arial"/>
          <w:sz w:val="22"/>
          <w:szCs w:val="22"/>
        </w:rPr>
        <w:t>’</w:t>
      </w:r>
      <w:r w:rsidRPr="00935E1B">
        <w:rPr>
          <w:rFonts w:ascii="Arial" w:hAnsi="Arial" w:cs="Arial"/>
          <w:b/>
          <w:sz w:val="22"/>
          <w:szCs w:val="22"/>
        </w:rPr>
        <w:t>S CERTIFICATE</w:t>
      </w:r>
    </w:p>
    <w:bookmarkEnd w:id="2"/>
    <w:p w14:paraId="7A6D6928" w14:textId="77777777" w:rsidR="005F3FE3" w:rsidRPr="00935E1B" w:rsidRDefault="00E41CDD" w:rsidP="005F3FE3">
      <w:pPr>
        <w:spacing w:after="320"/>
        <w:jc w:val="center"/>
        <w:rPr>
          <w:rFonts w:ascii="Arial" w:hAnsi="Arial" w:cs="Arial"/>
          <w:b/>
          <w:sz w:val="22"/>
          <w:szCs w:val="22"/>
        </w:rPr>
      </w:pPr>
      <w:r w:rsidRPr="00935E1B">
        <w:rPr>
          <w:rFonts w:ascii="Arial" w:hAnsi="Arial" w:cs="Arial"/>
          <w:b/>
          <w:sz w:val="22"/>
          <w:szCs w:val="22"/>
        </w:rPr>
        <w:t>Off-Balance Sheet Liabilities</w:t>
      </w:r>
    </w:p>
    <w:p w14:paraId="52682CB9" w14:textId="77777777" w:rsidR="005F3FE3" w:rsidRPr="00935E1B" w:rsidRDefault="00E41CDD" w:rsidP="005F3FE3">
      <w:pPr>
        <w:spacing w:after="320"/>
        <w:jc w:val="center"/>
        <w:rPr>
          <w:rFonts w:ascii="Arial" w:hAnsi="Arial" w:cs="Arial"/>
          <w:b/>
          <w:sz w:val="22"/>
          <w:szCs w:val="22"/>
        </w:rPr>
      </w:pPr>
      <w:r w:rsidRPr="00935E1B">
        <w:rPr>
          <w:rFonts w:ascii="Arial" w:hAnsi="Arial" w:cs="Arial"/>
          <w:sz w:val="22"/>
          <w:szCs w:val="22"/>
        </w:rPr>
        <w:t>[</w:t>
      </w:r>
      <w:r w:rsidRPr="00935E1B">
        <w:rPr>
          <w:rFonts w:ascii="Arial" w:hAnsi="Arial" w:cs="Arial"/>
          <w:i/>
          <w:sz w:val="22"/>
          <w:szCs w:val="22"/>
        </w:rPr>
        <w:t>COMPANY TO PROVIDE DETAILS</w:t>
      </w:r>
      <w:r w:rsidRPr="00935E1B">
        <w:rPr>
          <w:rFonts w:ascii="Arial" w:hAnsi="Arial" w:cs="Arial"/>
          <w:sz w:val="22"/>
          <w:szCs w:val="22"/>
        </w:rPr>
        <w:t>]</w:t>
      </w:r>
    </w:p>
    <w:p w14:paraId="74483852" w14:textId="06CCF209" w:rsidR="002B1714" w:rsidRDefault="002B1714" w:rsidP="005F3FE3">
      <w:pPr>
        <w:spacing w:line="240" w:lineRule="auto"/>
        <w:jc w:val="left"/>
        <w:rPr>
          <w:rFonts w:ascii="Arial" w:hAnsi="Arial" w:cs="Arial"/>
          <w:b/>
          <w:sz w:val="22"/>
          <w:szCs w:val="22"/>
        </w:rPr>
      </w:pPr>
    </w:p>
    <w:p w14:paraId="7F6DEEB9" w14:textId="77777777" w:rsidR="002B1714" w:rsidRDefault="002B1714" w:rsidP="005F3FE3">
      <w:pPr>
        <w:spacing w:line="240" w:lineRule="auto"/>
        <w:jc w:val="left"/>
        <w:rPr>
          <w:rFonts w:ascii="Arial" w:hAnsi="Arial" w:cs="Arial"/>
          <w:b/>
          <w:sz w:val="22"/>
          <w:szCs w:val="22"/>
        </w:rPr>
        <w:sectPr w:rsidR="002B1714" w:rsidSect="00EF6286">
          <w:footerReference w:type="default" r:id="rId17"/>
          <w:footnotePr>
            <w:numRestart w:val="eachSect"/>
          </w:footnotePr>
          <w:pgSz w:w="12240" w:h="15840"/>
          <w:pgMar w:top="1440" w:right="1440" w:bottom="1440" w:left="1440" w:header="720" w:footer="432" w:gutter="0"/>
          <w:cols w:space="720"/>
          <w:docGrid w:linePitch="360"/>
        </w:sectPr>
      </w:pPr>
    </w:p>
    <w:p w14:paraId="0188A587" w14:textId="1291892D" w:rsidR="005F3FE3" w:rsidRPr="00935E1B" w:rsidRDefault="005F3FE3" w:rsidP="005F3FE3">
      <w:pPr>
        <w:spacing w:line="240" w:lineRule="auto"/>
        <w:jc w:val="left"/>
        <w:rPr>
          <w:rFonts w:ascii="Arial" w:hAnsi="Arial" w:cs="Arial"/>
          <w:b/>
          <w:sz w:val="22"/>
          <w:szCs w:val="22"/>
        </w:rPr>
      </w:pPr>
    </w:p>
    <w:p w14:paraId="7242EA3B" w14:textId="77777777" w:rsidR="005F3FE3" w:rsidRPr="00935E1B" w:rsidRDefault="00E41CDD" w:rsidP="005F3FE3">
      <w:pPr>
        <w:jc w:val="center"/>
        <w:rPr>
          <w:rFonts w:ascii="Arial" w:hAnsi="Arial" w:cs="Arial"/>
          <w:b/>
          <w:sz w:val="22"/>
          <w:szCs w:val="22"/>
        </w:rPr>
      </w:pPr>
      <w:bookmarkStart w:id="3" w:name="ANNEX_B"/>
      <w:r w:rsidRPr="00935E1B">
        <w:rPr>
          <w:rFonts w:ascii="Arial" w:hAnsi="Arial" w:cs="Arial"/>
          <w:b/>
          <w:sz w:val="22"/>
          <w:szCs w:val="22"/>
        </w:rPr>
        <w:t>ANNEX B TO FINANCIAL OFFICER</w:t>
      </w:r>
      <w:r w:rsidR="009D71EA" w:rsidRPr="00935E1B">
        <w:rPr>
          <w:rFonts w:ascii="Arial" w:hAnsi="Arial" w:cs="Arial"/>
          <w:sz w:val="22"/>
          <w:szCs w:val="22"/>
        </w:rPr>
        <w:t>’</w:t>
      </w:r>
      <w:r w:rsidRPr="00935E1B">
        <w:rPr>
          <w:rFonts w:ascii="Arial" w:hAnsi="Arial" w:cs="Arial"/>
          <w:b/>
          <w:sz w:val="22"/>
          <w:szCs w:val="22"/>
        </w:rPr>
        <w:t>S CERTIFICATE</w:t>
      </w:r>
    </w:p>
    <w:bookmarkEnd w:id="3"/>
    <w:p w14:paraId="0C20D080" w14:textId="77777777" w:rsidR="005F3FE3" w:rsidRPr="00935E1B" w:rsidRDefault="00E41CDD" w:rsidP="005F3FE3">
      <w:pPr>
        <w:spacing w:after="320"/>
        <w:jc w:val="center"/>
        <w:rPr>
          <w:rFonts w:ascii="Arial" w:hAnsi="Arial" w:cs="Arial"/>
          <w:b/>
          <w:caps/>
          <w:sz w:val="22"/>
          <w:szCs w:val="22"/>
        </w:rPr>
      </w:pPr>
      <w:r w:rsidRPr="00935E1B">
        <w:rPr>
          <w:rFonts w:ascii="Arial" w:hAnsi="Arial" w:cs="Arial"/>
          <w:b/>
          <w:sz w:val="22"/>
          <w:szCs w:val="22"/>
        </w:rPr>
        <w:t>Company Information Summary</w:t>
      </w:r>
    </w:p>
    <w:p w14:paraId="61EB6F47" w14:textId="77777777" w:rsidR="005F3FE3" w:rsidRPr="00935E1B" w:rsidRDefault="00E41CDD" w:rsidP="005F3FE3">
      <w:pPr>
        <w:spacing w:after="160"/>
        <w:rPr>
          <w:rFonts w:ascii="Arial" w:eastAsia="Calibri" w:hAnsi="Arial" w:cs="Arial"/>
          <w:sz w:val="22"/>
          <w:szCs w:val="22"/>
        </w:rPr>
      </w:pPr>
      <w:r w:rsidRPr="00935E1B">
        <w:rPr>
          <w:rFonts w:ascii="Arial" w:eastAsia="Calibri" w:hAnsi="Arial" w:cs="Arial"/>
          <w:sz w:val="22"/>
          <w:szCs w:val="22"/>
        </w:rPr>
        <w:t>Entity:  ___________________</w:t>
      </w:r>
    </w:p>
    <w:p w14:paraId="2018DA26" w14:textId="77777777" w:rsidR="005F3FE3" w:rsidRPr="00935E1B" w:rsidRDefault="00E41CDD" w:rsidP="005F3FE3">
      <w:pPr>
        <w:spacing w:after="160"/>
        <w:jc w:val="left"/>
        <w:rPr>
          <w:rFonts w:ascii="Arial" w:eastAsia="Calibri" w:hAnsi="Arial" w:cs="Arial"/>
          <w:sz w:val="22"/>
          <w:szCs w:val="22"/>
        </w:rPr>
      </w:pPr>
      <w:r w:rsidRPr="00935E1B">
        <w:rPr>
          <w:rFonts w:ascii="Arial" w:eastAsia="Calibri" w:hAnsi="Arial" w:cs="Arial"/>
          <w:sz w:val="22"/>
          <w:szCs w:val="22"/>
        </w:rPr>
        <w:t xml:space="preserve">Designate whether Lead </w:t>
      </w:r>
      <w:r w:rsidR="00EB61DC" w:rsidRPr="00935E1B">
        <w:rPr>
          <w:rFonts w:ascii="Arial" w:eastAsia="Calibri" w:hAnsi="Arial" w:cs="Arial"/>
          <w:sz w:val="22"/>
          <w:szCs w:val="22"/>
        </w:rPr>
        <w:t xml:space="preserve">Construction </w:t>
      </w:r>
      <w:r w:rsidRPr="00935E1B">
        <w:rPr>
          <w:rFonts w:ascii="Arial" w:eastAsia="Calibri" w:hAnsi="Arial" w:cs="Arial"/>
          <w:sz w:val="22"/>
          <w:szCs w:val="22"/>
        </w:rPr>
        <w:t>Contractor or Financially Responsible Party: ___________________</w:t>
      </w:r>
    </w:p>
    <w:p w14:paraId="7475B819" w14:textId="77777777" w:rsidR="005F3FE3" w:rsidRPr="00935E1B" w:rsidRDefault="005F3FE3" w:rsidP="005F3FE3">
      <w:pPr>
        <w:spacing w:after="160"/>
        <w:rPr>
          <w:rFonts w:ascii="Arial" w:eastAsia="Calibri"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8"/>
        <w:gridCol w:w="4542"/>
      </w:tblGrid>
      <w:tr w:rsidR="00BF3DE3" w:rsidRPr="00935E1B" w14:paraId="2F92A8D2" w14:textId="77777777" w:rsidTr="00BF3DE3">
        <w:tc>
          <w:tcPr>
            <w:tcW w:w="4808" w:type="dxa"/>
            <w:shd w:val="clear" w:color="auto" w:fill="auto"/>
          </w:tcPr>
          <w:p w14:paraId="63247E2E" w14:textId="77777777" w:rsidR="005F3FE3" w:rsidRPr="00935E1B" w:rsidRDefault="00E41CDD" w:rsidP="00EF6286">
            <w:pPr>
              <w:spacing w:before="60" w:after="60"/>
              <w:jc w:val="center"/>
              <w:rPr>
                <w:rFonts w:ascii="Arial" w:hAnsi="Arial" w:cs="Arial"/>
                <w:b/>
                <w:sz w:val="22"/>
                <w:szCs w:val="22"/>
              </w:rPr>
            </w:pPr>
            <w:r w:rsidRPr="00935E1B">
              <w:rPr>
                <w:rFonts w:ascii="Arial" w:hAnsi="Arial" w:cs="Arial"/>
                <w:b/>
                <w:sz w:val="22"/>
                <w:szCs w:val="22"/>
              </w:rPr>
              <w:t>SHAREHOLDER</w:t>
            </w:r>
            <w:r w:rsidRPr="00935E1B">
              <w:rPr>
                <w:rStyle w:val="FootnoteReference"/>
                <w:rFonts w:cs="Arial"/>
                <w:b/>
                <w:sz w:val="22"/>
                <w:szCs w:val="22"/>
              </w:rPr>
              <w:footnoteReference w:id="11"/>
            </w:r>
          </w:p>
        </w:tc>
        <w:tc>
          <w:tcPr>
            <w:tcW w:w="4542" w:type="dxa"/>
            <w:shd w:val="clear" w:color="auto" w:fill="auto"/>
          </w:tcPr>
          <w:p w14:paraId="0A09A885" w14:textId="77777777" w:rsidR="005F3FE3" w:rsidRPr="00935E1B" w:rsidRDefault="00E41CDD" w:rsidP="00EF6286">
            <w:pPr>
              <w:spacing w:before="60" w:after="60"/>
              <w:jc w:val="center"/>
              <w:rPr>
                <w:rFonts w:ascii="Arial" w:hAnsi="Arial" w:cs="Arial"/>
                <w:b/>
                <w:sz w:val="22"/>
                <w:szCs w:val="22"/>
              </w:rPr>
            </w:pPr>
            <w:r w:rsidRPr="00935E1B">
              <w:rPr>
                <w:rFonts w:ascii="Arial" w:hAnsi="Arial" w:cs="Arial"/>
                <w:b/>
                <w:sz w:val="22"/>
                <w:szCs w:val="22"/>
              </w:rPr>
              <w:t>INTEREST (%)</w:t>
            </w:r>
          </w:p>
        </w:tc>
      </w:tr>
      <w:tr w:rsidR="00BF3DE3" w:rsidRPr="00935E1B" w14:paraId="242211EE" w14:textId="77777777" w:rsidTr="00BF3DE3">
        <w:tc>
          <w:tcPr>
            <w:tcW w:w="4808" w:type="dxa"/>
            <w:shd w:val="clear" w:color="auto" w:fill="auto"/>
          </w:tcPr>
          <w:p w14:paraId="2863441A" w14:textId="77777777" w:rsidR="005F3FE3" w:rsidRPr="00935E1B" w:rsidRDefault="00E41CDD" w:rsidP="00EF6286">
            <w:pPr>
              <w:spacing w:before="60" w:after="60"/>
              <w:jc w:val="center"/>
              <w:rPr>
                <w:rFonts w:ascii="Arial" w:hAnsi="Arial" w:cs="Arial"/>
                <w:sz w:val="22"/>
                <w:szCs w:val="22"/>
              </w:rPr>
            </w:pPr>
            <w:r w:rsidRPr="00935E1B">
              <w:rPr>
                <w:rFonts w:ascii="Arial" w:hAnsi="Arial" w:cs="Arial"/>
                <w:sz w:val="22"/>
                <w:szCs w:val="22"/>
              </w:rPr>
              <w:t xml:space="preserve">[Shareholder name] </w:t>
            </w:r>
          </w:p>
        </w:tc>
        <w:tc>
          <w:tcPr>
            <w:tcW w:w="4542" w:type="dxa"/>
            <w:shd w:val="clear" w:color="auto" w:fill="auto"/>
          </w:tcPr>
          <w:p w14:paraId="03385BB0" w14:textId="77777777" w:rsidR="005F3FE3" w:rsidRPr="00935E1B" w:rsidRDefault="005F3FE3" w:rsidP="00EF6286">
            <w:pPr>
              <w:spacing w:before="60" w:after="60"/>
              <w:jc w:val="center"/>
              <w:rPr>
                <w:rFonts w:ascii="Arial" w:hAnsi="Arial" w:cs="Arial"/>
                <w:sz w:val="22"/>
                <w:szCs w:val="22"/>
              </w:rPr>
            </w:pPr>
          </w:p>
        </w:tc>
      </w:tr>
      <w:tr w:rsidR="00935E1B" w:rsidRPr="00935E1B" w14:paraId="123E16C7" w14:textId="77777777" w:rsidTr="00EB7496">
        <w:tc>
          <w:tcPr>
            <w:tcW w:w="9350" w:type="dxa"/>
            <w:gridSpan w:val="2"/>
            <w:shd w:val="clear" w:color="auto" w:fill="auto"/>
          </w:tcPr>
          <w:p w14:paraId="785C9146" w14:textId="77777777" w:rsidR="00935E1B" w:rsidRPr="00935E1B" w:rsidRDefault="00935E1B" w:rsidP="00EF6286">
            <w:pPr>
              <w:spacing w:before="60" w:after="60"/>
              <w:jc w:val="center"/>
              <w:rPr>
                <w:rFonts w:ascii="Arial" w:hAnsi="Arial" w:cs="Arial"/>
                <w:sz w:val="22"/>
                <w:szCs w:val="22"/>
              </w:rPr>
            </w:pPr>
            <w:r w:rsidRPr="00935E1B">
              <w:rPr>
                <w:rFonts w:ascii="Arial" w:hAnsi="Arial" w:cs="Arial"/>
                <w:sz w:val="22"/>
                <w:szCs w:val="22"/>
              </w:rPr>
              <w:t>[No current shareholders, equity members partners or equivalent have a holding of 15% or greater]</w:t>
            </w:r>
          </w:p>
        </w:tc>
      </w:tr>
    </w:tbl>
    <w:p w14:paraId="5A82F47D" w14:textId="77777777" w:rsidR="005F3FE3" w:rsidRPr="00935E1B" w:rsidRDefault="005F3FE3" w:rsidP="005F3FE3">
      <w:pPr>
        <w:spacing w:after="160"/>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0"/>
        <w:gridCol w:w="4580"/>
      </w:tblGrid>
      <w:tr w:rsidR="00BF3DE3" w:rsidRPr="00935E1B" w14:paraId="5985574B" w14:textId="77777777" w:rsidTr="00BF3DE3">
        <w:tc>
          <w:tcPr>
            <w:tcW w:w="4770" w:type="dxa"/>
            <w:shd w:val="clear" w:color="auto" w:fill="auto"/>
          </w:tcPr>
          <w:p w14:paraId="6CEA57F8" w14:textId="77777777" w:rsidR="00B82318" w:rsidRPr="00935E1B" w:rsidRDefault="00E41CDD" w:rsidP="00EF6286">
            <w:pPr>
              <w:spacing w:before="60" w:after="60"/>
              <w:jc w:val="center"/>
              <w:rPr>
                <w:rFonts w:ascii="Arial" w:hAnsi="Arial" w:cs="Arial"/>
                <w:b/>
                <w:sz w:val="22"/>
                <w:szCs w:val="22"/>
              </w:rPr>
            </w:pPr>
            <w:r w:rsidRPr="00935E1B">
              <w:rPr>
                <w:rFonts w:ascii="Arial" w:hAnsi="Arial" w:cs="Arial"/>
                <w:b/>
                <w:sz w:val="22"/>
                <w:szCs w:val="22"/>
              </w:rPr>
              <w:t>RATING AGENCY</w:t>
            </w:r>
            <w:r w:rsidRPr="00935E1B">
              <w:rPr>
                <w:rStyle w:val="FootnoteReference"/>
                <w:rFonts w:cs="Arial"/>
                <w:b/>
                <w:sz w:val="22"/>
                <w:szCs w:val="22"/>
              </w:rPr>
              <w:footnoteReference w:id="12"/>
            </w:r>
            <w:r w:rsidRPr="00935E1B">
              <w:rPr>
                <w:rFonts w:ascii="Arial" w:hAnsi="Arial" w:cs="Arial"/>
                <w:b/>
                <w:sz w:val="22"/>
                <w:szCs w:val="22"/>
              </w:rPr>
              <w:t xml:space="preserve"> </w:t>
            </w:r>
          </w:p>
        </w:tc>
        <w:tc>
          <w:tcPr>
            <w:tcW w:w="4580" w:type="dxa"/>
            <w:shd w:val="clear" w:color="auto" w:fill="auto"/>
          </w:tcPr>
          <w:p w14:paraId="753DA8E5" w14:textId="77777777" w:rsidR="00B82318" w:rsidRPr="00935E1B" w:rsidRDefault="00E41CDD" w:rsidP="00EF6286">
            <w:pPr>
              <w:spacing w:before="60" w:after="60"/>
              <w:jc w:val="center"/>
              <w:rPr>
                <w:rFonts w:ascii="Arial" w:hAnsi="Arial" w:cs="Arial"/>
                <w:b/>
                <w:sz w:val="22"/>
                <w:szCs w:val="22"/>
              </w:rPr>
            </w:pPr>
            <w:r w:rsidRPr="00935E1B">
              <w:rPr>
                <w:rFonts w:ascii="Arial" w:hAnsi="Arial" w:cs="Arial"/>
                <w:b/>
                <w:sz w:val="22"/>
                <w:szCs w:val="22"/>
              </w:rPr>
              <w:t>CURRENT RATING</w:t>
            </w:r>
          </w:p>
        </w:tc>
      </w:tr>
      <w:tr w:rsidR="00BF3DE3" w:rsidRPr="00935E1B" w14:paraId="3FCB86F0" w14:textId="77777777" w:rsidTr="00BF3DE3">
        <w:tc>
          <w:tcPr>
            <w:tcW w:w="4770" w:type="dxa"/>
            <w:shd w:val="clear" w:color="auto" w:fill="auto"/>
          </w:tcPr>
          <w:p w14:paraId="6B72CD0F" w14:textId="77777777" w:rsidR="00B82318" w:rsidRPr="00935E1B" w:rsidRDefault="00E41CDD" w:rsidP="00EF6286">
            <w:pPr>
              <w:spacing w:before="60" w:after="60"/>
              <w:jc w:val="center"/>
              <w:rPr>
                <w:rFonts w:ascii="Arial" w:hAnsi="Arial" w:cs="Arial"/>
                <w:sz w:val="22"/>
                <w:szCs w:val="22"/>
              </w:rPr>
            </w:pPr>
            <w:r w:rsidRPr="00935E1B">
              <w:rPr>
                <w:rFonts w:ascii="Arial" w:hAnsi="Arial" w:cs="Arial"/>
                <w:sz w:val="22"/>
                <w:szCs w:val="22"/>
              </w:rPr>
              <w:t xml:space="preserve">[Rating agency name] </w:t>
            </w:r>
          </w:p>
        </w:tc>
        <w:tc>
          <w:tcPr>
            <w:tcW w:w="4580" w:type="dxa"/>
            <w:shd w:val="clear" w:color="auto" w:fill="auto"/>
          </w:tcPr>
          <w:p w14:paraId="2E31991C" w14:textId="77777777" w:rsidR="00B82318" w:rsidRPr="00935E1B" w:rsidRDefault="00B82318" w:rsidP="00EF6286">
            <w:pPr>
              <w:spacing w:before="60" w:after="60"/>
              <w:jc w:val="center"/>
              <w:rPr>
                <w:rFonts w:ascii="Arial" w:hAnsi="Arial" w:cs="Arial"/>
                <w:sz w:val="22"/>
                <w:szCs w:val="22"/>
              </w:rPr>
            </w:pPr>
          </w:p>
        </w:tc>
      </w:tr>
      <w:tr w:rsidR="00935E1B" w:rsidRPr="00935E1B" w14:paraId="68C95E4D" w14:textId="77777777" w:rsidTr="00EB7496">
        <w:tc>
          <w:tcPr>
            <w:tcW w:w="9350" w:type="dxa"/>
            <w:gridSpan w:val="2"/>
            <w:shd w:val="clear" w:color="auto" w:fill="auto"/>
          </w:tcPr>
          <w:p w14:paraId="61D5F949" w14:textId="77777777" w:rsidR="00935E1B" w:rsidRPr="00935E1B" w:rsidRDefault="00935E1B" w:rsidP="00EF6286">
            <w:pPr>
              <w:spacing w:before="60" w:after="60"/>
              <w:jc w:val="center"/>
              <w:rPr>
                <w:rFonts w:ascii="Arial" w:hAnsi="Arial" w:cs="Arial"/>
                <w:sz w:val="22"/>
                <w:szCs w:val="22"/>
              </w:rPr>
            </w:pPr>
            <w:r w:rsidRPr="00935E1B">
              <w:rPr>
                <w:rFonts w:ascii="Arial" w:hAnsi="Arial" w:cs="Arial"/>
                <w:sz w:val="22"/>
                <w:szCs w:val="22"/>
              </w:rPr>
              <w:t xml:space="preserve">[Debt of the Company is not rated by any major credit rating agency] </w:t>
            </w:r>
          </w:p>
        </w:tc>
      </w:tr>
      <w:tr w:rsidR="00935E1B" w:rsidRPr="00935E1B" w14:paraId="7EC9331B" w14:textId="77777777" w:rsidTr="00EB7496">
        <w:tc>
          <w:tcPr>
            <w:tcW w:w="9350" w:type="dxa"/>
            <w:gridSpan w:val="2"/>
            <w:shd w:val="clear" w:color="auto" w:fill="auto"/>
          </w:tcPr>
          <w:p w14:paraId="698DC4F1" w14:textId="77777777" w:rsidR="00935E1B" w:rsidRPr="00935E1B" w:rsidRDefault="00935E1B" w:rsidP="00EF6286">
            <w:pPr>
              <w:spacing w:before="60" w:after="60"/>
              <w:jc w:val="center"/>
              <w:rPr>
                <w:rFonts w:ascii="Arial" w:hAnsi="Arial" w:cs="Arial"/>
                <w:sz w:val="22"/>
                <w:szCs w:val="22"/>
              </w:rPr>
            </w:pPr>
            <w:r w:rsidRPr="00935E1B">
              <w:rPr>
                <w:rFonts w:ascii="Arial" w:hAnsi="Arial" w:cs="Arial"/>
                <w:sz w:val="22"/>
                <w:szCs w:val="22"/>
              </w:rPr>
              <w:t>[Company has no debt]</w:t>
            </w:r>
          </w:p>
        </w:tc>
      </w:tr>
    </w:tbl>
    <w:p w14:paraId="662615C7" w14:textId="77777777" w:rsidR="005F3FE3" w:rsidRPr="00935E1B" w:rsidRDefault="005F3FE3" w:rsidP="005F3FE3">
      <w:pPr>
        <w:pStyle w:val="BodyTextFirstIndent"/>
        <w:ind w:firstLine="0"/>
        <w:rPr>
          <w:rFonts w:ascii="Arial" w:hAnsi="Arial" w:cs="Arial"/>
          <w:sz w:val="22"/>
          <w:szCs w:val="22"/>
        </w:rPr>
      </w:pPr>
    </w:p>
    <w:p w14:paraId="5E1E7092" w14:textId="77777777" w:rsidR="005F3FE3" w:rsidRPr="00935E1B" w:rsidRDefault="005F3FE3" w:rsidP="005F3FE3">
      <w:pPr>
        <w:spacing w:after="200" w:line="276" w:lineRule="auto"/>
        <w:rPr>
          <w:rFonts w:ascii="Arial" w:hAnsi="Arial" w:cs="Arial"/>
          <w:sz w:val="22"/>
          <w:szCs w:val="22"/>
        </w:rPr>
      </w:pPr>
    </w:p>
    <w:p w14:paraId="50D185DA" w14:textId="77777777" w:rsidR="005F3FE3" w:rsidRPr="00935E1B" w:rsidRDefault="005F3FE3" w:rsidP="005F3FE3">
      <w:pPr>
        <w:pStyle w:val="TCHeading1"/>
        <w:rPr>
          <w:rFonts w:ascii="Arial" w:eastAsia="MS Mincho" w:hAnsi="Arial" w:cs="Arial"/>
          <w:sz w:val="22"/>
          <w:szCs w:val="22"/>
          <w:lang w:val="en-US" w:eastAsia="ja-JP"/>
        </w:rPr>
        <w:sectPr w:rsidR="005F3FE3" w:rsidRPr="00935E1B" w:rsidSect="00EF6286">
          <w:footerReference w:type="default" r:id="rId18"/>
          <w:footnotePr>
            <w:numRestart w:val="eachSect"/>
          </w:footnotePr>
          <w:pgSz w:w="12240" w:h="15840"/>
          <w:pgMar w:top="1440" w:right="1440" w:bottom="1440" w:left="1440" w:header="720" w:footer="432" w:gutter="0"/>
          <w:cols w:space="720"/>
          <w:docGrid w:linePitch="360"/>
        </w:sectPr>
      </w:pPr>
    </w:p>
    <w:p w14:paraId="1108DCDB" w14:textId="77777777" w:rsidR="005F3FE3" w:rsidRPr="00935E1B" w:rsidRDefault="00E41CDD" w:rsidP="005F3FE3">
      <w:pPr>
        <w:jc w:val="center"/>
        <w:rPr>
          <w:rFonts w:ascii="Arial" w:hAnsi="Arial" w:cs="Arial"/>
          <w:b/>
          <w:sz w:val="22"/>
          <w:szCs w:val="22"/>
        </w:rPr>
      </w:pPr>
      <w:bookmarkStart w:id="4" w:name="ANNEX_C"/>
      <w:r w:rsidRPr="00935E1B">
        <w:rPr>
          <w:rFonts w:ascii="Arial" w:hAnsi="Arial" w:cs="Arial"/>
          <w:b/>
          <w:sz w:val="22"/>
          <w:szCs w:val="22"/>
        </w:rPr>
        <w:lastRenderedPageBreak/>
        <w:t>ANNEX C TO FINANCIAL OFFICER</w:t>
      </w:r>
      <w:r w:rsidR="009D71EA" w:rsidRPr="00935E1B">
        <w:rPr>
          <w:rFonts w:ascii="Arial" w:hAnsi="Arial" w:cs="Arial"/>
          <w:sz w:val="22"/>
          <w:szCs w:val="22"/>
        </w:rPr>
        <w:t>’</w:t>
      </w:r>
      <w:r w:rsidRPr="00935E1B">
        <w:rPr>
          <w:rFonts w:ascii="Arial" w:hAnsi="Arial" w:cs="Arial"/>
          <w:b/>
          <w:sz w:val="22"/>
          <w:szCs w:val="22"/>
        </w:rPr>
        <w:t>S CERTIFICATE</w:t>
      </w:r>
    </w:p>
    <w:bookmarkEnd w:id="4"/>
    <w:p w14:paraId="1C0D7D2D" w14:textId="77777777" w:rsidR="005F3FE3" w:rsidRPr="00935E1B" w:rsidRDefault="00E41CDD" w:rsidP="005F3FE3">
      <w:pPr>
        <w:spacing w:after="320"/>
        <w:jc w:val="center"/>
        <w:rPr>
          <w:rFonts w:ascii="Arial" w:hAnsi="Arial" w:cs="Arial"/>
          <w:b/>
          <w:sz w:val="22"/>
          <w:szCs w:val="22"/>
        </w:rPr>
      </w:pPr>
      <w:r w:rsidRPr="00935E1B">
        <w:rPr>
          <w:rFonts w:ascii="Arial" w:hAnsi="Arial" w:cs="Arial"/>
          <w:b/>
          <w:sz w:val="22"/>
          <w:szCs w:val="22"/>
        </w:rPr>
        <w:t>Insolvency Event</w:t>
      </w:r>
      <w:r w:rsidR="001C072D" w:rsidRPr="00935E1B">
        <w:rPr>
          <w:rFonts w:ascii="Arial" w:hAnsi="Arial" w:cs="Arial"/>
          <w:b/>
          <w:sz w:val="22"/>
          <w:szCs w:val="22"/>
        </w:rPr>
        <w:t>s</w:t>
      </w:r>
    </w:p>
    <w:p w14:paraId="4C87E2FD" w14:textId="77777777" w:rsidR="005F3FE3" w:rsidRPr="00935E1B" w:rsidRDefault="00E41CDD" w:rsidP="005F3FE3">
      <w:pPr>
        <w:jc w:val="center"/>
        <w:rPr>
          <w:rFonts w:ascii="Arial" w:hAnsi="Arial" w:cs="Arial"/>
          <w:sz w:val="22"/>
          <w:szCs w:val="22"/>
        </w:rPr>
      </w:pPr>
      <w:r w:rsidRPr="00935E1B">
        <w:rPr>
          <w:rFonts w:ascii="Arial" w:hAnsi="Arial" w:cs="Arial"/>
          <w:sz w:val="22"/>
          <w:szCs w:val="22"/>
        </w:rPr>
        <w:t>[</w:t>
      </w:r>
      <w:r w:rsidRPr="00935E1B">
        <w:rPr>
          <w:rFonts w:ascii="Arial" w:hAnsi="Arial" w:cs="Arial"/>
          <w:i/>
          <w:sz w:val="22"/>
          <w:szCs w:val="22"/>
        </w:rPr>
        <w:t>COMPANY TO PROVIDE DETAILS</w:t>
      </w:r>
      <w:r w:rsidRPr="00935E1B">
        <w:rPr>
          <w:rFonts w:ascii="Arial" w:hAnsi="Arial" w:cs="Arial"/>
          <w:sz w:val="22"/>
          <w:szCs w:val="22"/>
        </w:rPr>
        <w:t>]</w:t>
      </w:r>
    </w:p>
    <w:p w14:paraId="141BF43B" w14:textId="77777777" w:rsidR="005F3FE3" w:rsidRPr="00935E1B" w:rsidRDefault="005F3FE3" w:rsidP="005F3FE3">
      <w:pPr>
        <w:spacing w:after="200" w:line="276" w:lineRule="auto"/>
        <w:rPr>
          <w:rFonts w:ascii="Arial" w:eastAsia="MS Mincho" w:hAnsi="Arial" w:cs="Arial"/>
          <w:b/>
          <w:sz w:val="22"/>
          <w:szCs w:val="22"/>
          <w:lang w:eastAsia="ja-JP"/>
        </w:rPr>
      </w:pPr>
    </w:p>
    <w:p w14:paraId="0F7539A1" w14:textId="77777777" w:rsidR="005F3FE3" w:rsidRPr="00935E1B" w:rsidRDefault="005F3FE3" w:rsidP="005F3FE3">
      <w:pPr>
        <w:jc w:val="center"/>
        <w:rPr>
          <w:rFonts w:ascii="Arial" w:hAnsi="Arial" w:cs="Arial"/>
          <w:b/>
          <w:sz w:val="22"/>
          <w:szCs w:val="22"/>
        </w:rPr>
        <w:sectPr w:rsidR="005F3FE3" w:rsidRPr="00935E1B" w:rsidSect="00EF6286">
          <w:footerReference w:type="default" r:id="rId19"/>
          <w:pgSz w:w="12240" w:h="15840"/>
          <w:pgMar w:top="1440" w:right="1440" w:bottom="1440" w:left="1440" w:header="720" w:footer="720" w:gutter="0"/>
          <w:cols w:space="720"/>
          <w:docGrid w:linePitch="360"/>
        </w:sectPr>
      </w:pPr>
    </w:p>
    <w:p w14:paraId="1F307FD3" w14:textId="77777777" w:rsidR="005F3FE3" w:rsidRPr="00935E1B" w:rsidRDefault="00E41CDD" w:rsidP="005F3FE3">
      <w:pPr>
        <w:jc w:val="center"/>
        <w:rPr>
          <w:rFonts w:ascii="Arial" w:hAnsi="Arial" w:cs="Arial"/>
          <w:b/>
          <w:sz w:val="22"/>
          <w:szCs w:val="22"/>
        </w:rPr>
      </w:pPr>
      <w:bookmarkStart w:id="5" w:name="ANNEX_D"/>
      <w:r w:rsidRPr="00935E1B">
        <w:rPr>
          <w:rFonts w:ascii="Arial" w:hAnsi="Arial" w:cs="Arial"/>
          <w:b/>
          <w:sz w:val="22"/>
          <w:szCs w:val="22"/>
        </w:rPr>
        <w:lastRenderedPageBreak/>
        <w:t>ANNEX D TO FINANCIAL OFFICER</w:t>
      </w:r>
      <w:r w:rsidR="009D71EA" w:rsidRPr="00935E1B">
        <w:rPr>
          <w:rFonts w:ascii="Arial" w:hAnsi="Arial" w:cs="Arial"/>
          <w:sz w:val="22"/>
          <w:szCs w:val="22"/>
        </w:rPr>
        <w:t>’</w:t>
      </w:r>
      <w:r w:rsidRPr="00935E1B">
        <w:rPr>
          <w:rFonts w:ascii="Arial" w:hAnsi="Arial" w:cs="Arial"/>
          <w:b/>
          <w:sz w:val="22"/>
          <w:szCs w:val="22"/>
        </w:rPr>
        <w:t>S CERTIFICATE</w:t>
      </w:r>
    </w:p>
    <w:bookmarkEnd w:id="5"/>
    <w:p w14:paraId="22A48D2F" w14:textId="77777777" w:rsidR="005F3FE3" w:rsidRPr="00935E1B" w:rsidRDefault="00E41CDD" w:rsidP="005F3FE3">
      <w:pPr>
        <w:spacing w:after="320"/>
        <w:jc w:val="center"/>
        <w:rPr>
          <w:rFonts w:ascii="Arial" w:hAnsi="Arial" w:cs="Arial"/>
          <w:b/>
          <w:sz w:val="22"/>
          <w:szCs w:val="22"/>
        </w:rPr>
      </w:pPr>
      <w:r w:rsidRPr="00935E1B">
        <w:rPr>
          <w:rFonts w:ascii="Arial" w:hAnsi="Arial" w:cs="Arial"/>
          <w:b/>
          <w:sz w:val="22"/>
          <w:szCs w:val="22"/>
        </w:rPr>
        <w:t>Material Change</w:t>
      </w:r>
      <w:r w:rsidR="001C072D" w:rsidRPr="00935E1B">
        <w:rPr>
          <w:rFonts w:ascii="Arial" w:hAnsi="Arial" w:cs="Arial"/>
          <w:b/>
          <w:sz w:val="22"/>
          <w:szCs w:val="22"/>
        </w:rPr>
        <w:t>s</w:t>
      </w:r>
      <w:r w:rsidRPr="00935E1B">
        <w:rPr>
          <w:rFonts w:ascii="Arial" w:hAnsi="Arial" w:cs="Arial"/>
          <w:b/>
          <w:sz w:val="22"/>
          <w:szCs w:val="22"/>
        </w:rPr>
        <w:t xml:space="preserve"> in Financial Condition</w:t>
      </w:r>
    </w:p>
    <w:p w14:paraId="1DC8FB26" w14:textId="77777777" w:rsidR="005F3FE3" w:rsidRPr="00935E1B" w:rsidRDefault="00E41CDD" w:rsidP="005F3FE3">
      <w:pPr>
        <w:spacing w:after="160"/>
        <w:jc w:val="center"/>
        <w:rPr>
          <w:rFonts w:ascii="Arial" w:hAnsi="Arial" w:cs="Arial"/>
          <w:sz w:val="22"/>
          <w:szCs w:val="22"/>
        </w:rPr>
      </w:pPr>
      <w:r w:rsidRPr="00935E1B">
        <w:rPr>
          <w:rFonts w:ascii="Arial" w:hAnsi="Arial" w:cs="Arial"/>
          <w:sz w:val="22"/>
          <w:szCs w:val="22"/>
        </w:rPr>
        <w:t>[</w:t>
      </w:r>
      <w:r w:rsidRPr="00935E1B">
        <w:rPr>
          <w:rFonts w:ascii="Arial" w:hAnsi="Arial" w:cs="Arial"/>
          <w:i/>
          <w:sz w:val="22"/>
          <w:szCs w:val="22"/>
        </w:rPr>
        <w:t>COMPANY TO PROVIDE DETAILS</w:t>
      </w:r>
      <w:r w:rsidRPr="00935E1B">
        <w:rPr>
          <w:rFonts w:ascii="Arial" w:hAnsi="Arial" w:cs="Arial"/>
          <w:sz w:val="22"/>
          <w:szCs w:val="22"/>
        </w:rPr>
        <w:t>]</w:t>
      </w:r>
    </w:p>
    <w:p w14:paraId="4257A7B0" w14:textId="77777777" w:rsidR="005F3FE3" w:rsidRPr="00935E1B" w:rsidRDefault="00E41CDD" w:rsidP="005F3FE3">
      <w:pPr>
        <w:spacing w:before="240" w:after="160"/>
        <w:jc w:val="center"/>
        <w:rPr>
          <w:rFonts w:ascii="Arial" w:hAnsi="Arial" w:cs="Arial"/>
          <w:b/>
          <w:sz w:val="22"/>
          <w:szCs w:val="22"/>
        </w:rPr>
      </w:pPr>
      <w:r w:rsidRPr="00935E1B">
        <w:rPr>
          <w:rFonts w:ascii="Arial" w:hAnsi="Arial" w:cs="Arial"/>
          <w:b/>
          <w:sz w:val="22"/>
          <w:szCs w:val="22"/>
        </w:rPr>
        <w:t xml:space="preserve">INSTRUCTIONS TO RESPONDENTS REGARDING ANNEX </w:t>
      </w:r>
      <w:r w:rsidR="003010BE" w:rsidRPr="00935E1B">
        <w:rPr>
          <w:rFonts w:ascii="Arial" w:hAnsi="Arial" w:cs="Arial"/>
          <w:b/>
          <w:sz w:val="22"/>
          <w:szCs w:val="22"/>
        </w:rPr>
        <w:t>D</w:t>
      </w:r>
      <w:r w:rsidRPr="00935E1B">
        <w:rPr>
          <w:rFonts w:ascii="Arial" w:hAnsi="Arial" w:cs="Arial"/>
          <w:b/>
          <w:sz w:val="22"/>
          <w:szCs w:val="22"/>
        </w:rPr>
        <w:t>:</w:t>
      </w:r>
    </w:p>
    <w:p w14:paraId="37C8DE55" w14:textId="77777777" w:rsidR="005F3FE3" w:rsidRPr="00935E1B" w:rsidRDefault="00E41CDD" w:rsidP="00C1762B">
      <w:pPr>
        <w:spacing w:after="160"/>
        <w:jc w:val="left"/>
        <w:rPr>
          <w:rFonts w:ascii="Arial" w:hAnsi="Arial" w:cs="Arial"/>
          <w:sz w:val="22"/>
          <w:szCs w:val="22"/>
        </w:rPr>
      </w:pPr>
      <w:r w:rsidRPr="00935E1B">
        <w:rPr>
          <w:rFonts w:ascii="Arial" w:hAnsi="Arial" w:cs="Arial"/>
          <w:sz w:val="22"/>
          <w:szCs w:val="22"/>
        </w:rPr>
        <w:t xml:space="preserve">If applicable, this </w:t>
      </w:r>
      <w:r w:rsidRPr="00935E1B">
        <w:rPr>
          <w:rFonts w:ascii="Arial" w:hAnsi="Arial" w:cs="Arial"/>
          <w:sz w:val="22"/>
          <w:szCs w:val="22"/>
          <w:u w:val="single"/>
        </w:rPr>
        <w:t>Annex D</w:t>
      </w:r>
      <w:r w:rsidRPr="00935E1B">
        <w:rPr>
          <w:rFonts w:ascii="Arial" w:hAnsi="Arial" w:cs="Arial"/>
          <w:sz w:val="22"/>
          <w:szCs w:val="22"/>
        </w:rPr>
        <w:t xml:space="preserve"> should include the following details regarding material changes in the Company</w:t>
      </w:r>
      <w:r w:rsidR="009D71EA" w:rsidRPr="00935E1B">
        <w:rPr>
          <w:rFonts w:ascii="Arial" w:hAnsi="Arial" w:cs="Arial"/>
          <w:sz w:val="22"/>
          <w:szCs w:val="22"/>
        </w:rPr>
        <w:t>’</w:t>
      </w:r>
      <w:r w:rsidRPr="00935E1B">
        <w:rPr>
          <w:rFonts w:ascii="Arial" w:hAnsi="Arial" w:cs="Arial"/>
          <w:sz w:val="22"/>
          <w:szCs w:val="22"/>
        </w:rPr>
        <w:t>s financial condition:</w:t>
      </w:r>
    </w:p>
    <w:p w14:paraId="30064317" w14:textId="77777777" w:rsidR="005F3FE3" w:rsidRPr="00935E1B" w:rsidRDefault="00E41CDD" w:rsidP="00390713">
      <w:pPr>
        <w:pStyle w:val="BodyText21"/>
        <w:numPr>
          <w:ilvl w:val="5"/>
          <w:numId w:val="46"/>
        </w:numPr>
        <w:tabs>
          <w:tab w:val="clear" w:pos="2160"/>
        </w:tabs>
        <w:spacing w:before="0" w:after="160"/>
        <w:ind w:left="1080"/>
        <w:jc w:val="left"/>
        <w:rPr>
          <w:rFonts w:cs="Arial"/>
          <w:szCs w:val="22"/>
        </w:rPr>
      </w:pPr>
      <w:r w:rsidRPr="00935E1B">
        <w:rPr>
          <w:rFonts w:cs="Arial"/>
          <w:szCs w:val="22"/>
        </w:rPr>
        <w:t>A description of each material change, actual and projected, and any related changes or disruptions in executive management;</w:t>
      </w:r>
    </w:p>
    <w:p w14:paraId="7B488585" w14:textId="77777777" w:rsidR="005F3FE3" w:rsidRPr="00935E1B" w:rsidRDefault="00E41CDD" w:rsidP="00390713">
      <w:pPr>
        <w:pStyle w:val="BodyText21"/>
        <w:numPr>
          <w:ilvl w:val="5"/>
          <w:numId w:val="46"/>
        </w:numPr>
        <w:tabs>
          <w:tab w:val="clear" w:pos="2160"/>
        </w:tabs>
        <w:spacing w:before="0" w:after="160"/>
        <w:ind w:left="1080"/>
        <w:jc w:val="left"/>
        <w:rPr>
          <w:rFonts w:cs="Arial"/>
          <w:szCs w:val="22"/>
        </w:rPr>
      </w:pPr>
      <w:r w:rsidRPr="00935E1B">
        <w:rPr>
          <w:rFonts w:cs="Arial"/>
          <w:szCs w:val="22"/>
        </w:rPr>
        <w:t>Actual and projected impacts on the affected entity</w:t>
      </w:r>
      <w:r w:rsidR="009D71EA" w:rsidRPr="00935E1B">
        <w:rPr>
          <w:rFonts w:cs="Arial"/>
          <w:szCs w:val="22"/>
        </w:rPr>
        <w:t>’</w:t>
      </w:r>
      <w:r w:rsidRPr="00935E1B">
        <w:rPr>
          <w:rFonts w:cs="Arial"/>
          <w:szCs w:val="22"/>
        </w:rPr>
        <w:t>s organizational and financial capacity and its ability to remain engaged in this procurement and submit a responsive proposal; and</w:t>
      </w:r>
    </w:p>
    <w:p w14:paraId="28373A0D" w14:textId="77777777" w:rsidR="005F3FE3" w:rsidRPr="00935E1B" w:rsidRDefault="00E41CDD" w:rsidP="00390713">
      <w:pPr>
        <w:pStyle w:val="BodyText21"/>
        <w:numPr>
          <w:ilvl w:val="5"/>
          <w:numId w:val="46"/>
        </w:numPr>
        <w:tabs>
          <w:tab w:val="clear" w:pos="2160"/>
        </w:tabs>
        <w:spacing w:before="0" w:after="160"/>
        <w:ind w:left="1080"/>
        <w:jc w:val="left"/>
        <w:rPr>
          <w:rFonts w:cs="Arial"/>
          <w:szCs w:val="22"/>
        </w:rPr>
      </w:pPr>
      <w:r w:rsidRPr="00935E1B">
        <w:rPr>
          <w:rFonts w:cs="Arial"/>
          <w:szCs w:val="22"/>
        </w:rPr>
        <w:t>A detailed description of any other projected impacts, positive and negative, of the changes experienced and anticipated to be experienced in the periods ahead, including the likelihood that the circumstances of the change or impacts thereof will continue during the Project term.</w:t>
      </w:r>
    </w:p>
    <w:p w14:paraId="69BACC94" w14:textId="77777777" w:rsidR="005F3FE3" w:rsidRPr="00935E1B" w:rsidRDefault="00E41CDD" w:rsidP="00C1762B">
      <w:pPr>
        <w:spacing w:after="160"/>
        <w:jc w:val="left"/>
        <w:rPr>
          <w:rFonts w:ascii="Arial" w:hAnsi="Arial" w:cs="Arial"/>
          <w:sz w:val="22"/>
          <w:szCs w:val="22"/>
        </w:rPr>
      </w:pPr>
      <w:r w:rsidRPr="00935E1B">
        <w:rPr>
          <w:rFonts w:ascii="Arial" w:hAnsi="Arial" w:cs="Arial"/>
          <w:sz w:val="22"/>
          <w:szCs w:val="22"/>
        </w:rPr>
        <w:t xml:space="preserve">Estimates of the impact on revenues, expenses and the change in equity should be provided separately for each material change. </w:t>
      </w:r>
      <w:r w:rsidR="00250D4D" w:rsidRPr="00935E1B">
        <w:rPr>
          <w:rFonts w:ascii="Arial" w:hAnsi="Arial" w:cs="Arial"/>
          <w:sz w:val="22"/>
          <w:szCs w:val="22"/>
        </w:rPr>
        <w:t xml:space="preserve"> </w:t>
      </w:r>
      <w:r w:rsidRPr="00935E1B">
        <w:rPr>
          <w:rFonts w:ascii="Arial" w:hAnsi="Arial" w:cs="Arial"/>
          <w:b/>
          <w:sz w:val="22"/>
        </w:rPr>
        <w:t>References to the notes in the financial statements are not sufficient to address the requirement to discuss the impact of material changes</w:t>
      </w:r>
      <w:r w:rsidRPr="00935E1B">
        <w:rPr>
          <w:rFonts w:ascii="Arial" w:hAnsi="Arial" w:cs="Arial"/>
          <w:sz w:val="22"/>
        </w:rPr>
        <w:t>.</w:t>
      </w:r>
      <w:r w:rsidR="00250D4D" w:rsidRPr="00935E1B">
        <w:rPr>
          <w:rFonts w:ascii="Arial" w:hAnsi="Arial" w:cs="Arial"/>
          <w:sz w:val="22"/>
        </w:rPr>
        <w:t xml:space="preserve"> </w:t>
      </w:r>
      <w:r w:rsidRPr="00935E1B">
        <w:rPr>
          <w:rFonts w:ascii="Arial" w:hAnsi="Arial" w:cs="Arial"/>
          <w:sz w:val="22"/>
        </w:rPr>
        <w:t xml:space="preserve"> </w:t>
      </w:r>
      <w:r w:rsidRPr="00935E1B">
        <w:rPr>
          <w:rFonts w:ascii="Arial" w:hAnsi="Arial" w:cs="Arial"/>
          <w:sz w:val="22"/>
          <w:szCs w:val="22"/>
        </w:rPr>
        <w:t xml:space="preserve">Where a material change will have a negative financial impact, the affected entity should describe measures that would be undertaken to insulate the Project from any recent material changes and those currently in progress or reasonably anticipated in the future. </w:t>
      </w:r>
      <w:r w:rsidR="00250D4D" w:rsidRPr="00935E1B">
        <w:rPr>
          <w:rFonts w:ascii="Arial" w:hAnsi="Arial" w:cs="Arial"/>
          <w:sz w:val="22"/>
          <w:szCs w:val="22"/>
        </w:rPr>
        <w:t xml:space="preserve"> </w:t>
      </w:r>
      <w:r w:rsidRPr="00935E1B">
        <w:rPr>
          <w:rFonts w:ascii="Arial" w:hAnsi="Arial" w:cs="Arial"/>
          <w:sz w:val="22"/>
          <w:szCs w:val="22"/>
        </w:rPr>
        <w:t>If its financial statements indicate that expenses and losses exceed income in each of the three completed fiscal years (even if there has not been a material change), the affected entity should describe measures that will be undertaken to make the entity profitable in the future and an estimate of when the entity will be profitable.</w:t>
      </w:r>
    </w:p>
    <w:p w14:paraId="3E472B06" w14:textId="77777777" w:rsidR="005F3FE3" w:rsidRPr="00935E1B" w:rsidRDefault="00E41CDD" w:rsidP="00C1762B">
      <w:pPr>
        <w:spacing w:after="160"/>
        <w:jc w:val="left"/>
        <w:rPr>
          <w:rFonts w:ascii="Arial" w:hAnsi="Arial" w:cs="Arial"/>
          <w:b/>
          <w:sz w:val="22"/>
          <w:szCs w:val="22"/>
        </w:rPr>
      </w:pPr>
      <w:r w:rsidRPr="00935E1B">
        <w:rPr>
          <w:rFonts w:ascii="Arial" w:hAnsi="Arial" w:cs="Arial"/>
          <w:sz w:val="22"/>
          <w:szCs w:val="22"/>
        </w:rPr>
        <w:t xml:space="preserve">Set forth below is a list of examples of what GDOT considers to be a material change in financial condition. </w:t>
      </w:r>
      <w:r w:rsidR="00250D4D" w:rsidRPr="00935E1B">
        <w:rPr>
          <w:rFonts w:ascii="Arial" w:hAnsi="Arial" w:cs="Arial"/>
          <w:sz w:val="22"/>
          <w:szCs w:val="22"/>
        </w:rPr>
        <w:t xml:space="preserve"> </w:t>
      </w:r>
      <w:r w:rsidRPr="00935E1B">
        <w:rPr>
          <w:rFonts w:ascii="Arial" w:hAnsi="Arial" w:cs="Arial"/>
          <w:b/>
          <w:sz w:val="22"/>
          <w:szCs w:val="22"/>
        </w:rPr>
        <w:t>At the discretion of GDOT, any failure to disclose a prior or pending material change may result in disqualification from the procurement process:</w:t>
      </w:r>
    </w:p>
    <w:p w14:paraId="4B4A562D" w14:textId="77777777" w:rsidR="005F3FE3" w:rsidRPr="00935E1B" w:rsidRDefault="00E41CDD" w:rsidP="00390713">
      <w:pPr>
        <w:pStyle w:val="BodyText21"/>
        <w:numPr>
          <w:ilvl w:val="5"/>
          <w:numId w:val="47"/>
        </w:numPr>
        <w:tabs>
          <w:tab w:val="clear" w:pos="2160"/>
        </w:tabs>
        <w:spacing w:before="0" w:after="160"/>
        <w:ind w:left="1080"/>
        <w:jc w:val="left"/>
        <w:rPr>
          <w:rFonts w:cs="Arial"/>
          <w:szCs w:val="22"/>
        </w:rPr>
      </w:pPr>
      <w:r w:rsidRPr="00935E1B">
        <w:rPr>
          <w:rFonts w:cs="Arial"/>
          <w:szCs w:val="22"/>
        </w:rPr>
        <w:t>A change in the tangible net worth of 10% or more of net assets;</w:t>
      </w:r>
    </w:p>
    <w:p w14:paraId="7DD8E3BF" w14:textId="77777777" w:rsidR="005F3FE3" w:rsidRPr="00935E1B" w:rsidRDefault="00E41CDD" w:rsidP="00390713">
      <w:pPr>
        <w:pStyle w:val="BodyText21"/>
        <w:numPr>
          <w:ilvl w:val="5"/>
          <w:numId w:val="47"/>
        </w:numPr>
        <w:tabs>
          <w:tab w:val="clear" w:pos="2160"/>
        </w:tabs>
        <w:spacing w:before="0" w:after="160"/>
        <w:ind w:left="1080"/>
        <w:jc w:val="left"/>
        <w:rPr>
          <w:rFonts w:cs="Arial"/>
          <w:szCs w:val="22"/>
        </w:rPr>
      </w:pPr>
      <w:r w:rsidRPr="00935E1B">
        <w:rPr>
          <w:rFonts w:cs="Arial"/>
          <w:szCs w:val="22"/>
        </w:rPr>
        <w:t>A sale, merger or acquisition exceeding 10% of the value of net assets prior to the sale, merger or acquisition which in any way involves the affected entity or its parent company or Financially Responsible Party;</w:t>
      </w:r>
    </w:p>
    <w:p w14:paraId="04A609B5" w14:textId="77777777" w:rsidR="005F3FE3" w:rsidRPr="00935E1B" w:rsidRDefault="00E41CDD" w:rsidP="00390713">
      <w:pPr>
        <w:pStyle w:val="BodyText21"/>
        <w:numPr>
          <w:ilvl w:val="5"/>
          <w:numId w:val="47"/>
        </w:numPr>
        <w:tabs>
          <w:tab w:val="clear" w:pos="2160"/>
        </w:tabs>
        <w:spacing w:before="0" w:after="160"/>
        <w:ind w:left="1080"/>
        <w:jc w:val="left"/>
        <w:rPr>
          <w:rFonts w:cs="Arial"/>
          <w:szCs w:val="22"/>
        </w:rPr>
      </w:pPr>
      <w:r w:rsidRPr="00935E1B">
        <w:rPr>
          <w:rFonts w:cs="Arial"/>
          <w:szCs w:val="22"/>
        </w:rPr>
        <w:t>A change in credit rating for the affected entity or its parent company or Financially Responsible Party;</w:t>
      </w:r>
    </w:p>
    <w:p w14:paraId="70CF06D8" w14:textId="77777777" w:rsidR="005F3FE3" w:rsidRPr="00935E1B" w:rsidRDefault="00E41CDD" w:rsidP="00390713">
      <w:pPr>
        <w:pStyle w:val="BodyText21"/>
        <w:numPr>
          <w:ilvl w:val="5"/>
          <w:numId w:val="47"/>
        </w:numPr>
        <w:tabs>
          <w:tab w:val="clear" w:pos="2160"/>
        </w:tabs>
        <w:spacing w:before="0" w:after="160"/>
        <w:ind w:left="1080"/>
        <w:jc w:val="left"/>
        <w:rPr>
          <w:rFonts w:cs="Arial"/>
          <w:szCs w:val="22"/>
        </w:rPr>
      </w:pPr>
      <w:r w:rsidRPr="00935E1B">
        <w:rPr>
          <w:rFonts w:cs="Arial"/>
          <w:szCs w:val="22"/>
        </w:rPr>
        <w:t>Inability to meet material conditions of loan or debt covenants by the affected entity or its parent company or Financially Responsible Party; that has required or will require a waiver or modification of agreed financial ratios, coverage factors or other loan stipulations or additional credit support from shareholders or other third parties;</w:t>
      </w:r>
    </w:p>
    <w:p w14:paraId="51467F1C" w14:textId="77777777" w:rsidR="005F3FE3" w:rsidRPr="00935E1B" w:rsidRDefault="00E41CDD" w:rsidP="00390713">
      <w:pPr>
        <w:pStyle w:val="BodyText21"/>
        <w:numPr>
          <w:ilvl w:val="5"/>
          <w:numId w:val="47"/>
        </w:numPr>
        <w:tabs>
          <w:tab w:val="clear" w:pos="2160"/>
        </w:tabs>
        <w:spacing w:before="0" w:after="160"/>
        <w:ind w:left="1080"/>
        <w:jc w:val="left"/>
        <w:rPr>
          <w:rFonts w:cs="Arial"/>
          <w:szCs w:val="22"/>
        </w:rPr>
      </w:pPr>
      <w:r w:rsidRPr="00935E1B">
        <w:rPr>
          <w:rFonts w:cs="Arial"/>
          <w:szCs w:val="22"/>
        </w:rPr>
        <w:t xml:space="preserve">In the current and three most recent completed fiscal years, the affected entity or its parent company or Financially Responsible Party; (i) incurred a net operating loss; (ii) sustained charges exceeding 5% of the then net assets due to claims, changes in accounting, write-offs or business restructuring; or (iii) implemented a restructuring/reduction in labor force exceeding 5% of employees or involved the disposition of assets exceeding 10% of the then-net assets; and </w:t>
      </w:r>
    </w:p>
    <w:p w14:paraId="18872BB7" w14:textId="30477DBE" w:rsidR="00C83AAC" w:rsidRDefault="00E41CDD" w:rsidP="00390713">
      <w:pPr>
        <w:pStyle w:val="BodyText21"/>
        <w:numPr>
          <w:ilvl w:val="5"/>
          <w:numId w:val="47"/>
        </w:numPr>
        <w:tabs>
          <w:tab w:val="clear" w:pos="2160"/>
        </w:tabs>
        <w:spacing w:before="0" w:after="160"/>
        <w:ind w:left="1080"/>
        <w:jc w:val="left"/>
        <w:rPr>
          <w:rFonts w:cs="Arial"/>
          <w:szCs w:val="22"/>
        </w:rPr>
      </w:pPr>
      <w:r w:rsidRPr="00935E1B">
        <w:rPr>
          <w:rFonts w:cs="Arial"/>
          <w:szCs w:val="22"/>
        </w:rPr>
        <w:t>Other events known to the affected entity that represent a material change in financial condition over the past three years, or which may be pending for the next reporting period.</w:t>
      </w:r>
    </w:p>
    <w:sectPr w:rsidR="00C83AAC" w:rsidSect="00EE10B2">
      <w:footerReference w:type="default" r:id="rId20"/>
      <w:pgSz w:w="12240" w:h="15840" w:code="1"/>
      <w:pgMar w:top="720" w:right="720" w:bottom="720" w:left="720" w:header="360" w:footer="147" w:gutter="0"/>
      <w:paperSrc w:first="2" w:other="2"/>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335568" w16cid:durableId="2267CA95"/>
  <w16cid:commentId w16cid:paraId="31604635" w16cid:durableId="2267CA96"/>
  <w16cid:commentId w16cid:paraId="55722769" w16cid:durableId="2267CA97"/>
  <w16cid:commentId w16cid:paraId="175EBDEA" w16cid:durableId="2267CA98"/>
  <w16cid:commentId w16cid:paraId="28A87A86" w16cid:durableId="2267CA99"/>
  <w16cid:commentId w16cid:paraId="62712937" w16cid:durableId="2267CA9A"/>
  <w16cid:commentId w16cid:paraId="2A470836" w16cid:durableId="2267CA9B"/>
  <w16cid:commentId w16cid:paraId="0212C24F" w16cid:durableId="2267CA9C"/>
  <w16cid:commentId w16cid:paraId="24B4F724" w16cid:durableId="2267CA9D"/>
  <w16cid:commentId w16cid:paraId="4D79DA86" w16cid:durableId="2267CA9E"/>
  <w16cid:commentId w16cid:paraId="56C12B3B" w16cid:durableId="2267CA9F"/>
  <w16cid:commentId w16cid:paraId="4BA46D7F" w16cid:durableId="2267CAA0"/>
  <w16cid:commentId w16cid:paraId="7E096CA9" w16cid:durableId="2267CAA1"/>
  <w16cid:commentId w16cid:paraId="4A9A9331" w16cid:durableId="2267CAA2"/>
  <w16cid:commentId w16cid:paraId="270DAC1F" w16cid:durableId="2267CAA3"/>
  <w16cid:commentId w16cid:paraId="5290FBA0" w16cid:durableId="2267CAA4"/>
  <w16cid:commentId w16cid:paraId="1F120537" w16cid:durableId="2267CAA5"/>
  <w16cid:commentId w16cid:paraId="115ECB87" w16cid:durableId="2267CAA6"/>
  <w16cid:commentId w16cid:paraId="7CB2A486" w16cid:durableId="2267CAA7"/>
  <w16cid:commentId w16cid:paraId="6C5EA881" w16cid:durableId="2267CAA8"/>
  <w16cid:commentId w16cid:paraId="06735893" w16cid:durableId="2267CAA9"/>
  <w16cid:commentId w16cid:paraId="1219AEAF" w16cid:durableId="2267CAAA"/>
  <w16cid:commentId w16cid:paraId="072EF6B8" w16cid:durableId="2267CAAB"/>
  <w16cid:commentId w16cid:paraId="235397C6" w16cid:durableId="2267CAAC"/>
  <w16cid:commentId w16cid:paraId="58F24C89" w16cid:durableId="2267CAAD"/>
  <w16cid:commentId w16cid:paraId="626F1A28" w16cid:durableId="2267CAAE"/>
  <w16cid:commentId w16cid:paraId="5B4B4A12" w16cid:durableId="2267CCAD"/>
  <w16cid:commentId w16cid:paraId="726570B3" w16cid:durableId="2267CAAF"/>
  <w16cid:commentId w16cid:paraId="38A16CE7" w16cid:durableId="2267CAB0"/>
  <w16cid:commentId w16cid:paraId="23DBA6B9" w16cid:durableId="2267CAB1"/>
  <w16cid:commentId w16cid:paraId="3C97C1A7" w16cid:durableId="2267CAB2"/>
  <w16cid:commentId w16cid:paraId="24ECF139" w16cid:durableId="2267CAB3"/>
  <w16cid:commentId w16cid:paraId="30EECB1C" w16cid:durableId="2267CAB4"/>
  <w16cid:commentId w16cid:paraId="53F2BBE0" w16cid:durableId="2267CAB5"/>
  <w16cid:commentId w16cid:paraId="221E5DE3" w16cid:durableId="2267CAB6"/>
  <w16cid:commentId w16cid:paraId="02049B52" w16cid:durableId="2267CAB7"/>
  <w16cid:commentId w16cid:paraId="05C741B4" w16cid:durableId="2267CAB8"/>
  <w16cid:commentId w16cid:paraId="4830509D" w16cid:durableId="2267CAB9"/>
  <w16cid:commentId w16cid:paraId="009166AE" w16cid:durableId="2267CABA"/>
  <w16cid:commentId w16cid:paraId="0F9E8110" w16cid:durableId="2267CABC"/>
  <w16cid:commentId w16cid:paraId="4EC9ED5F" w16cid:durableId="2267CABD"/>
  <w16cid:commentId w16cid:paraId="33A435F2" w16cid:durableId="2267CABE"/>
  <w16cid:commentId w16cid:paraId="3DB655FD" w16cid:durableId="2267CABF"/>
  <w16cid:commentId w16cid:paraId="170D92EB" w16cid:durableId="2267CAC0"/>
  <w16cid:commentId w16cid:paraId="7ECA0A33" w16cid:durableId="2267CAC1"/>
  <w16cid:commentId w16cid:paraId="27F635A6" w16cid:durableId="2267CAC2"/>
  <w16cid:commentId w16cid:paraId="2B74E32B" w16cid:durableId="2267CAC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4D298" w14:textId="77777777" w:rsidR="00A7205E" w:rsidRDefault="00A7205E">
      <w:pPr>
        <w:spacing w:line="240" w:lineRule="auto"/>
      </w:pPr>
      <w:r>
        <w:separator/>
      </w:r>
    </w:p>
  </w:endnote>
  <w:endnote w:type="continuationSeparator" w:id="0">
    <w:p w14:paraId="00A37452" w14:textId="77777777" w:rsidR="00A7205E" w:rsidRDefault="00A7205E">
      <w:pPr>
        <w:spacing w:line="240" w:lineRule="auto"/>
      </w:pPr>
      <w:r>
        <w:continuationSeparator/>
      </w:r>
    </w:p>
  </w:endnote>
  <w:endnote w:type="continuationNotice" w:id="1">
    <w:p w14:paraId="6117C65C" w14:textId="77777777" w:rsidR="00A7205E" w:rsidRDefault="00A7205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icrosoft JhengHei">
    <w:panose1 w:val="020B0604030504040204"/>
    <w:charset w:val="88"/>
    <w:family w:val="swiss"/>
    <w:pitch w:val="variable"/>
    <w:sig w:usb0="000002A7" w:usb1="28CF4400" w:usb2="00000016" w:usb3="00000000" w:csb0="00100009" w:csb1="00000000"/>
  </w:font>
  <w:font w:name="Noto Naskh Arabic">
    <w:altName w:val="Arial"/>
    <w:charset w:val="00"/>
    <w:family w:val="swiss"/>
    <w:pitch w:val="variable"/>
    <w:sig w:usb0="00002003" w:usb1="80000000" w:usb2="00000008" w:usb3="00000000" w:csb0="0000004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B07D3" w14:textId="77777777" w:rsidR="00DE0E68" w:rsidRDefault="00DE0E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504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170"/>
      <w:gridCol w:w="1559"/>
      <w:gridCol w:w="3211"/>
    </w:tblGrid>
    <w:tr w:rsidR="00BC2EBF" w14:paraId="5C40C550" w14:textId="77777777" w:rsidTr="006B4124">
      <w:tc>
        <w:tcPr>
          <w:tcW w:w="1857" w:type="pct"/>
        </w:tcPr>
        <w:p w14:paraId="5D878B1A" w14:textId="77777777" w:rsidR="00BC2EBF" w:rsidRPr="002267A3" w:rsidRDefault="00BC2EBF" w:rsidP="00A262CC">
          <w:pPr>
            <w:pStyle w:val="Footer"/>
            <w:tabs>
              <w:tab w:val="clear" w:pos="4513"/>
              <w:tab w:val="clear" w:pos="9026"/>
            </w:tabs>
            <w:rPr>
              <w:rStyle w:val="PageNumber"/>
              <w:rFonts w:ascii="Arial" w:hAnsi="Arial" w:cs="Arial"/>
              <w:sz w:val="18"/>
              <w:szCs w:val="18"/>
            </w:rPr>
          </w:pPr>
        </w:p>
      </w:tc>
      <w:tc>
        <w:tcPr>
          <w:tcW w:w="1444" w:type="pct"/>
          <w:gridSpan w:val="2"/>
        </w:tcPr>
        <w:p w14:paraId="33F05AFC" w14:textId="437A7E29" w:rsidR="00BC2EBF" w:rsidRPr="00A262CC" w:rsidRDefault="00BC2EBF" w:rsidP="009945B1">
          <w:pPr>
            <w:pStyle w:val="Footer"/>
            <w:tabs>
              <w:tab w:val="clear" w:pos="4513"/>
              <w:tab w:val="clear" w:pos="9026"/>
            </w:tabs>
            <w:jc w:val="center"/>
            <w:rPr>
              <w:rStyle w:val="PageNumber"/>
              <w:rFonts w:ascii="Arial" w:hAnsi="Arial" w:cs="Arial"/>
              <w:sz w:val="18"/>
              <w:szCs w:val="18"/>
              <w:u w:val="single"/>
            </w:rPr>
          </w:pPr>
          <w:r>
            <w:rPr>
              <w:rStyle w:val="PageNumber"/>
              <w:rFonts w:ascii="Arial" w:hAnsi="Arial" w:cs="Arial"/>
              <w:sz w:val="18"/>
              <w:szCs w:val="18"/>
              <w:u w:val="single"/>
            </w:rPr>
            <w:t>FORM</w:t>
          </w:r>
          <w:r w:rsidRPr="00A54681">
            <w:rPr>
              <w:rStyle w:val="PageNumber"/>
              <w:rFonts w:ascii="Arial" w:hAnsi="Arial" w:cs="Arial"/>
              <w:sz w:val="18"/>
              <w:szCs w:val="18"/>
              <w:u w:val="single"/>
            </w:rPr>
            <w:t xml:space="preserve"> </w:t>
          </w:r>
          <w:r>
            <w:rPr>
              <w:rStyle w:val="PageNumber"/>
              <w:rFonts w:ascii="Arial" w:hAnsi="Arial" w:cs="Arial"/>
              <w:sz w:val="18"/>
              <w:szCs w:val="18"/>
              <w:u w:val="single"/>
            </w:rPr>
            <w:t>H-3</w:t>
          </w:r>
        </w:p>
      </w:tc>
      <w:tc>
        <w:tcPr>
          <w:tcW w:w="1699" w:type="pct"/>
        </w:tcPr>
        <w:p w14:paraId="26DF36A9" w14:textId="77777777" w:rsidR="00BC2EBF" w:rsidRDefault="00BC2EBF" w:rsidP="002267A3">
          <w:pPr>
            <w:pStyle w:val="Footer"/>
            <w:tabs>
              <w:tab w:val="clear" w:pos="4513"/>
              <w:tab w:val="clear" w:pos="9026"/>
            </w:tabs>
            <w:jc w:val="right"/>
            <w:rPr>
              <w:rStyle w:val="PageNumber"/>
              <w:rFonts w:ascii="Arial" w:hAnsi="Arial" w:cs="Arial"/>
              <w:sz w:val="18"/>
              <w:szCs w:val="18"/>
            </w:rPr>
          </w:pPr>
        </w:p>
      </w:tc>
    </w:tr>
    <w:tr w:rsidR="00BC2EBF" w14:paraId="1CDCE889" w14:textId="77777777" w:rsidTr="006B4124">
      <w:tc>
        <w:tcPr>
          <w:tcW w:w="1857" w:type="pct"/>
        </w:tcPr>
        <w:p w14:paraId="3BDE78B0" w14:textId="77777777" w:rsidR="00BC2EBF" w:rsidRPr="002267A3" w:rsidRDefault="00BC2EBF" w:rsidP="00C83AAC">
          <w:pPr>
            <w:pStyle w:val="Footer"/>
            <w:tabs>
              <w:tab w:val="clear" w:pos="4513"/>
              <w:tab w:val="clear" w:pos="9026"/>
            </w:tabs>
            <w:rPr>
              <w:rStyle w:val="PageNumber"/>
              <w:rFonts w:ascii="Arial" w:hAnsi="Arial" w:cs="Arial"/>
              <w:sz w:val="18"/>
              <w:szCs w:val="18"/>
            </w:rPr>
          </w:pPr>
          <w:r w:rsidRPr="002267A3">
            <w:rPr>
              <w:rStyle w:val="PageNumber"/>
              <w:rFonts w:ascii="Arial" w:hAnsi="Arial" w:cs="Arial"/>
              <w:sz w:val="18"/>
              <w:szCs w:val="18"/>
            </w:rPr>
            <w:t>Georgia Department of Transportation</w:t>
          </w:r>
        </w:p>
      </w:tc>
      <w:tc>
        <w:tcPr>
          <w:tcW w:w="1444" w:type="pct"/>
          <w:gridSpan w:val="2"/>
        </w:tcPr>
        <w:p w14:paraId="60C8BD9E" w14:textId="71C1FE1B" w:rsidR="00BC2EBF" w:rsidRPr="002267A3" w:rsidRDefault="00BC2EBF" w:rsidP="00C83AAC">
          <w:pPr>
            <w:pStyle w:val="Footer"/>
            <w:tabs>
              <w:tab w:val="clear" w:pos="4513"/>
              <w:tab w:val="clear" w:pos="9026"/>
            </w:tabs>
            <w:jc w:val="center"/>
            <w:rPr>
              <w:rStyle w:val="PageNumber"/>
              <w:rFonts w:ascii="Arial" w:hAnsi="Arial" w:cs="Arial"/>
              <w:sz w:val="18"/>
              <w:szCs w:val="18"/>
            </w:rPr>
          </w:pPr>
          <w:r w:rsidRPr="009443B3">
            <w:rPr>
              <w:rStyle w:val="PageNumber"/>
              <w:rFonts w:ascii="Arial" w:hAnsi="Arial" w:cs="Arial"/>
              <w:sz w:val="18"/>
              <w:szCs w:val="18"/>
            </w:rPr>
            <w:fldChar w:fldCharType="begin"/>
          </w:r>
          <w:r w:rsidRPr="009443B3">
            <w:rPr>
              <w:rStyle w:val="PageNumber"/>
              <w:rFonts w:ascii="Arial" w:hAnsi="Arial" w:cs="Arial"/>
              <w:sz w:val="18"/>
              <w:szCs w:val="18"/>
            </w:rPr>
            <w:instrText xml:space="preserve"> PAGE   \* MERGEFORMAT </w:instrText>
          </w:r>
          <w:r w:rsidRPr="009443B3">
            <w:rPr>
              <w:rStyle w:val="PageNumber"/>
              <w:rFonts w:ascii="Arial" w:hAnsi="Arial" w:cs="Arial"/>
              <w:sz w:val="18"/>
              <w:szCs w:val="18"/>
            </w:rPr>
            <w:fldChar w:fldCharType="separate"/>
          </w:r>
          <w:r w:rsidR="00E84167">
            <w:rPr>
              <w:rStyle w:val="PageNumber"/>
              <w:rFonts w:ascii="Arial" w:hAnsi="Arial" w:cs="Arial"/>
              <w:noProof/>
              <w:sz w:val="18"/>
              <w:szCs w:val="18"/>
            </w:rPr>
            <w:t>1</w:t>
          </w:r>
          <w:r w:rsidRPr="009443B3">
            <w:rPr>
              <w:rStyle w:val="PageNumber"/>
              <w:rFonts w:ascii="Arial" w:hAnsi="Arial" w:cs="Arial"/>
              <w:noProof/>
              <w:sz w:val="18"/>
              <w:szCs w:val="18"/>
            </w:rPr>
            <w:fldChar w:fldCharType="end"/>
          </w:r>
        </w:p>
      </w:tc>
      <w:tc>
        <w:tcPr>
          <w:tcW w:w="1699" w:type="pct"/>
        </w:tcPr>
        <w:p w14:paraId="101F53C2" w14:textId="44BA0D66" w:rsidR="00BC2EBF" w:rsidRPr="002267A3" w:rsidRDefault="00BC2EBF" w:rsidP="00C83AAC">
          <w:pPr>
            <w:pStyle w:val="Footer"/>
            <w:tabs>
              <w:tab w:val="clear" w:pos="4513"/>
              <w:tab w:val="clear" w:pos="9026"/>
            </w:tabs>
            <w:jc w:val="right"/>
            <w:rPr>
              <w:rStyle w:val="PageNumber"/>
              <w:rFonts w:ascii="Arial" w:hAnsi="Arial" w:cs="Arial"/>
              <w:sz w:val="18"/>
              <w:szCs w:val="18"/>
            </w:rPr>
          </w:pPr>
          <w:r>
            <w:rPr>
              <w:rStyle w:val="PageNumber"/>
              <w:rFonts w:ascii="Arial" w:hAnsi="Arial" w:cs="Arial"/>
              <w:sz w:val="18"/>
              <w:szCs w:val="18"/>
            </w:rPr>
            <w:t>Amd. #2 to Request for Qualifications</w:t>
          </w:r>
        </w:p>
      </w:tc>
    </w:tr>
    <w:tr w:rsidR="00BC2EBF" w14:paraId="7A220066" w14:textId="77777777" w:rsidTr="006B4124">
      <w:tc>
        <w:tcPr>
          <w:tcW w:w="2476" w:type="pct"/>
          <w:gridSpan w:val="2"/>
        </w:tcPr>
        <w:p w14:paraId="61D185F1" w14:textId="77777777" w:rsidR="00BC2EBF" w:rsidRPr="002267A3" w:rsidRDefault="00BC2EBF" w:rsidP="001A452E">
          <w:pPr>
            <w:pStyle w:val="Footer"/>
            <w:tabs>
              <w:tab w:val="clear" w:pos="4513"/>
              <w:tab w:val="clear" w:pos="9026"/>
            </w:tabs>
            <w:rPr>
              <w:rStyle w:val="PageNumber"/>
              <w:rFonts w:ascii="Arial" w:hAnsi="Arial" w:cs="Arial"/>
              <w:sz w:val="18"/>
              <w:szCs w:val="18"/>
            </w:rPr>
          </w:pPr>
          <w:r>
            <w:rPr>
              <w:rFonts w:ascii="Arial" w:hAnsi="Arial" w:cs="Arial"/>
              <w:sz w:val="18"/>
              <w:szCs w:val="18"/>
            </w:rPr>
            <w:t>I-285 / I-20 East Interchange Project</w:t>
          </w:r>
        </w:p>
      </w:tc>
      <w:tc>
        <w:tcPr>
          <w:tcW w:w="2524" w:type="pct"/>
          <w:gridSpan w:val="2"/>
        </w:tcPr>
        <w:p w14:paraId="3E0C54E7" w14:textId="3891E376" w:rsidR="00BC2EBF" w:rsidRPr="002267A3" w:rsidRDefault="00BC2EBF" w:rsidP="001A452E">
          <w:pPr>
            <w:pStyle w:val="Footer"/>
            <w:tabs>
              <w:tab w:val="clear" w:pos="4513"/>
              <w:tab w:val="clear" w:pos="9026"/>
            </w:tabs>
            <w:jc w:val="right"/>
            <w:rPr>
              <w:rStyle w:val="PageNumber"/>
              <w:rFonts w:ascii="Arial" w:hAnsi="Arial" w:cs="Arial"/>
              <w:sz w:val="18"/>
              <w:szCs w:val="18"/>
            </w:rPr>
          </w:pPr>
          <w:r w:rsidRPr="002267A3">
            <w:rPr>
              <w:rStyle w:val="PageNumber"/>
              <w:rFonts w:ascii="Arial" w:hAnsi="Arial" w:cs="Arial"/>
              <w:sz w:val="18"/>
              <w:szCs w:val="18"/>
            </w:rPr>
            <w:t>RFQ-</w:t>
          </w:r>
          <w:r w:rsidRPr="00A04086">
            <w:rPr>
              <w:rStyle w:val="PageNumber"/>
              <w:rFonts w:ascii="Arial" w:hAnsi="Arial" w:cs="Arial"/>
              <w:sz w:val="18"/>
              <w:szCs w:val="18"/>
            </w:rPr>
            <w:t>484-07012020</w:t>
          </w:r>
          <w:r w:rsidRPr="002267A3">
            <w:rPr>
              <w:rStyle w:val="PageNumber"/>
              <w:rFonts w:ascii="Arial" w:hAnsi="Arial" w:cs="Arial"/>
              <w:sz w:val="18"/>
              <w:szCs w:val="18"/>
            </w:rPr>
            <w:t>P3</w:t>
          </w:r>
        </w:p>
      </w:tc>
    </w:tr>
    <w:tr w:rsidR="00BC2EBF" w14:paraId="2AE822F6" w14:textId="77777777" w:rsidTr="006B4124">
      <w:tc>
        <w:tcPr>
          <w:tcW w:w="2476" w:type="pct"/>
          <w:gridSpan w:val="2"/>
        </w:tcPr>
        <w:p w14:paraId="05764B22" w14:textId="77777777" w:rsidR="00BC2EBF" w:rsidRPr="002267A3" w:rsidRDefault="00BC2EBF" w:rsidP="001A452E">
          <w:pPr>
            <w:pStyle w:val="Footer"/>
            <w:tabs>
              <w:tab w:val="clear" w:pos="4513"/>
              <w:tab w:val="clear" w:pos="9026"/>
            </w:tabs>
            <w:rPr>
              <w:rStyle w:val="PageNumber"/>
              <w:rFonts w:ascii="Arial" w:hAnsi="Arial" w:cs="Arial"/>
              <w:sz w:val="18"/>
              <w:szCs w:val="18"/>
            </w:rPr>
          </w:pPr>
          <w:r w:rsidRPr="00472059">
            <w:rPr>
              <w:rStyle w:val="PageNumber"/>
              <w:rFonts w:ascii="Arial" w:hAnsi="Arial" w:cs="Arial"/>
              <w:sz w:val="18"/>
              <w:szCs w:val="18"/>
            </w:rPr>
            <w:t>P.I. No. 0013915</w:t>
          </w:r>
        </w:p>
      </w:tc>
      <w:tc>
        <w:tcPr>
          <w:tcW w:w="2524" w:type="pct"/>
          <w:gridSpan w:val="2"/>
        </w:tcPr>
        <w:p w14:paraId="262D176B" w14:textId="32EC343C" w:rsidR="00BC2EBF" w:rsidRPr="002267A3" w:rsidRDefault="00BC2EBF" w:rsidP="000F6068">
          <w:pPr>
            <w:pStyle w:val="Footer"/>
            <w:tabs>
              <w:tab w:val="clear" w:pos="4513"/>
              <w:tab w:val="clear" w:pos="9026"/>
            </w:tabs>
            <w:jc w:val="right"/>
            <w:rPr>
              <w:rStyle w:val="PageNumber"/>
              <w:rFonts w:ascii="Arial" w:hAnsi="Arial" w:cs="Arial"/>
              <w:sz w:val="18"/>
              <w:szCs w:val="18"/>
            </w:rPr>
          </w:pPr>
          <w:r>
            <w:rPr>
              <w:rStyle w:val="PageNumber"/>
              <w:rFonts w:ascii="Arial" w:hAnsi="Arial" w:cs="Arial"/>
              <w:sz w:val="18"/>
              <w:szCs w:val="18"/>
            </w:rPr>
            <w:t>August 14, 2020</w:t>
          </w:r>
        </w:p>
      </w:tc>
    </w:tr>
  </w:tbl>
  <w:p w14:paraId="26920EF6" w14:textId="77777777" w:rsidR="00BC2EBF" w:rsidRPr="002267A3" w:rsidRDefault="00BC2EBF" w:rsidP="002267A3">
    <w:pPr>
      <w:pStyle w:val="Footer"/>
      <w:tabs>
        <w:tab w:val="left" w:pos="5400"/>
      </w:tabs>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062E8A" w14:textId="77777777" w:rsidR="00DE0E68" w:rsidRDefault="00DE0E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504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1"/>
      <w:gridCol w:w="1259"/>
      <w:gridCol w:w="1561"/>
      <w:gridCol w:w="3209"/>
    </w:tblGrid>
    <w:tr w:rsidR="00BC2EBF" w14:paraId="3D7395A6" w14:textId="77777777" w:rsidTr="006B4124">
      <w:tc>
        <w:tcPr>
          <w:tcW w:w="1810" w:type="pct"/>
        </w:tcPr>
        <w:p w14:paraId="779BBC03" w14:textId="77777777" w:rsidR="00BC2EBF" w:rsidRPr="002267A3" w:rsidRDefault="00BC2EBF" w:rsidP="00A262CC">
          <w:pPr>
            <w:pStyle w:val="Footer"/>
            <w:tabs>
              <w:tab w:val="clear" w:pos="4513"/>
              <w:tab w:val="clear" w:pos="9026"/>
            </w:tabs>
            <w:rPr>
              <w:rStyle w:val="PageNumber"/>
              <w:rFonts w:ascii="Arial" w:hAnsi="Arial" w:cs="Arial"/>
              <w:sz w:val="18"/>
              <w:szCs w:val="18"/>
            </w:rPr>
          </w:pPr>
        </w:p>
      </w:tc>
      <w:tc>
        <w:tcPr>
          <w:tcW w:w="1492" w:type="pct"/>
          <w:gridSpan w:val="2"/>
        </w:tcPr>
        <w:p w14:paraId="2C88B5C7" w14:textId="0E4B7357" w:rsidR="00BC2EBF" w:rsidRPr="00A262CC" w:rsidRDefault="00BC2EBF" w:rsidP="002B1714">
          <w:pPr>
            <w:pStyle w:val="Footer"/>
            <w:tabs>
              <w:tab w:val="clear" w:pos="4513"/>
              <w:tab w:val="clear" w:pos="9026"/>
            </w:tabs>
            <w:jc w:val="center"/>
            <w:rPr>
              <w:rStyle w:val="PageNumber"/>
              <w:rFonts w:ascii="Arial" w:hAnsi="Arial" w:cs="Arial"/>
              <w:sz w:val="18"/>
              <w:szCs w:val="18"/>
              <w:u w:val="single"/>
            </w:rPr>
          </w:pPr>
          <w:r>
            <w:rPr>
              <w:rStyle w:val="PageNumber"/>
              <w:rFonts w:ascii="Arial" w:hAnsi="Arial" w:cs="Arial"/>
              <w:sz w:val="18"/>
              <w:szCs w:val="18"/>
              <w:u w:val="single"/>
            </w:rPr>
            <w:t>ANNEX A</w:t>
          </w:r>
        </w:p>
      </w:tc>
      <w:tc>
        <w:tcPr>
          <w:tcW w:w="1699" w:type="pct"/>
        </w:tcPr>
        <w:p w14:paraId="13B26258" w14:textId="77777777" w:rsidR="00BC2EBF" w:rsidRDefault="00BC2EBF" w:rsidP="002267A3">
          <w:pPr>
            <w:pStyle w:val="Footer"/>
            <w:tabs>
              <w:tab w:val="clear" w:pos="4513"/>
              <w:tab w:val="clear" w:pos="9026"/>
            </w:tabs>
            <w:jc w:val="right"/>
            <w:rPr>
              <w:rStyle w:val="PageNumber"/>
              <w:rFonts w:ascii="Arial" w:hAnsi="Arial" w:cs="Arial"/>
              <w:sz w:val="18"/>
              <w:szCs w:val="18"/>
            </w:rPr>
          </w:pPr>
        </w:p>
      </w:tc>
    </w:tr>
    <w:tr w:rsidR="00BC2EBF" w14:paraId="374652F4" w14:textId="77777777" w:rsidTr="006B4124">
      <w:tc>
        <w:tcPr>
          <w:tcW w:w="1810" w:type="pct"/>
        </w:tcPr>
        <w:p w14:paraId="1640C651" w14:textId="77777777" w:rsidR="00BC2EBF" w:rsidRPr="002267A3" w:rsidRDefault="00BC2EBF" w:rsidP="00C83AAC">
          <w:pPr>
            <w:pStyle w:val="Footer"/>
            <w:tabs>
              <w:tab w:val="clear" w:pos="4513"/>
              <w:tab w:val="clear" w:pos="9026"/>
            </w:tabs>
            <w:rPr>
              <w:rStyle w:val="PageNumber"/>
              <w:rFonts w:ascii="Arial" w:hAnsi="Arial" w:cs="Arial"/>
              <w:sz w:val="18"/>
              <w:szCs w:val="18"/>
            </w:rPr>
          </w:pPr>
          <w:r w:rsidRPr="002267A3">
            <w:rPr>
              <w:rStyle w:val="PageNumber"/>
              <w:rFonts w:ascii="Arial" w:hAnsi="Arial" w:cs="Arial"/>
              <w:sz w:val="18"/>
              <w:szCs w:val="18"/>
            </w:rPr>
            <w:t>Georgia Department of Transportation</w:t>
          </w:r>
        </w:p>
      </w:tc>
      <w:tc>
        <w:tcPr>
          <w:tcW w:w="1492" w:type="pct"/>
          <w:gridSpan w:val="2"/>
        </w:tcPr>
        <w:p w14:paraId="4E04D011" w14:textId="05687273" w:rsidR="00BC2EBF" w:rsidRPr="002267A3" w:rsidRDefault="00BC2EBF" w:rsidP="00C83AAC">
          <w:pPr>
            <w:pStyle w:val="Footer"/>
            <w:tabs>
              <w:tab w:val="clear" w:pos="4513"/>
              <w:tab w:val="clear" w:pos="9026"/>
            </w:tabs>
            <w:jc w:val="center"/>
            <w:rPr>
              <w:rStyle w:val="PageNumber"/>
              <w:rFonts w:ascii="Arial" w:hAnsi="Arial" w:cs="Arial"/>
              <w:sz w:val="18"/>
              <w:szCs w:val="18"/>
            </w:rPr>
          </w:pPr>
        </w:p>
      </w:tc>
      <w:tc>
        <w:tcPr>
          <w:tcW w:w="1699" w:type="pct"/>
        </w:tcPr>
        <w:p w14:paraId="29AEF052" w14:textId="5E5411D4" w:rsidR="00BC2EBF" w:rsidRPr="002267A3" w:rsidRDefault="00BC2EBF" w:rsidP="00C83AAC">
          <w:pPr>
            <w:pStyle w:val="Footer"/>
            <w:tabs>
              <w:tab w:val="clear" w:pos="4513"/>
              <w:tab w:val="clear" w:pos="9026"/>
            </w:tabs>
            <w:jc w:val="right"/>
            <w:rPr>
              <w:rStyle w:val="PageNumber"/>
              <w:rFonts w:ascii="Arial" w:hAnsi="Arial" w:cs="Arial"/>
              <w:sz w:val="18"/>
              <w:szCs w:val="18"/>
            </w:rPr>
          </w:pPr>
          <w:r>
            <w:rPr>
              <w:rStyle w:val="PageNumber"/>
              <w:rFonts w:ascii="Arial" w:hAnsi="Arial" w:cs="Arial"/>
              <w:sz w:val="18"/>
              <w:szCs w:val="18"/>
            </w:rPr>
            <w:t>Amd. #2 to Request for Qualifications</w:t>
          </w:r>
        </w:p>
      </w:tc>
    </w:tr>
    <w:tr w:rsidR="00BC2EBF" w14:paraId="37E6D3EC" w14:textId="77777777" w:rsidTr="006B4124">
      <w:tc>
        <w:tcPr>
          <w:tcW w:w="2476" w:type="pct"/>
          <w:gridSpan w:val="2"/>
        </w:tcPr>
        <w:p w14:paraId="1FE93A54" w14:textId="77777777" w:rsidR="00BC2EBF" w:rsidRPr="002267A3" w:rsidRDefault="00BC2EBF" w:rsidP="001A452E">
          <w:pPr>
            <w:pStyle w:val="Footer"/>
            <w:tabs>
              <w:tab w:val="clear" w:pos="4513"/>
              <w:tab w:val="clear" w:pos="9026"/>
            </w:tabs>
            <w:rPr>
              <w:rStyle w:val="PageNumber"/>
              <w:rFonts w:ascii="Arial" w:hAnsi="Arial" w:cs="Arial"/>
              <w:sz w:val="18"/>
              <w:szCs w:val="18"/>
            </w:rPr>
          </w:pPr>
          <w:r>
            <w:rPr>
              <w:rFonts w:ascii="Arial" w:hAnsi="Arial" w:cs="Arial"/>
              <w:sz w:val="18"/>
              <w:szCs w:val="18"/>
            </w:rPr>
            <w:t>I-285 / I-20 East Interchange Project</w:t>
          </w:r>
        </w:p>
      </w:tc>
      <w:tc>
        <w:tcPr>
          <w:tcW w:w="2524" w:type="pct"/>
          <w:gridSpan w:val="2"/>
        </w:tcPr>
        <w:p w14:paraId="516F5A44" w14:textId="77777777" w:rsidR="00BC2EBF" w:rsidRPr="002267A3" w:rsidRDefault="00BC2EBF" w:rsidP="001A452E">
          <w:pPr>
            <w:pStyle w:val="Footer"/>
            <w:tabs>
              <w:tab w:val="clear" w:pos="4513"/>
              <w:tab w:val="clear" w:pos="9026"/>
            </w:tabs>
            <w:jc w:val="right"/>
            <w:rPr>
              <w:rStyle w:val="PageNumber"/>
              <w:rFonts w:ascii="Arial" w:hAnsi="Arial" w:cs="Arial"/>
              <w:sz w:val="18"/>
              <w:szCs w:val="18"/>
            </w:rPr>
          </w:pPr>
          <w:r w:rsidRPr="002267A3">
            <w:rPr>
              <w:rStyle w:val="PageNumber"/>
              <w:rFonts w:ascii="Arial" w:hAnsi="Arial" w:cs="Arial"/>
              <w:sz w:val="18"/>
              <w:szCs w:val="18"/>
            </w:rPr>
            <w:t>RFQ-</w:t>
          </w:r>
          <w:r w:rsidRPr="00A04086">
            <w:rPr>
              <w:rStyle w:val="PageNumber"/>
              <w:rFonts w:ascii="Arial" w:hAnsi="Arial" w:cs="Arial"/>
              <w:sz w:val="18"/>
              <w:szCs w:val="18"/>
            </w:rPr>
            <w:t>484-07012020</w:t>
          </w:r>
          <w:r w:rsidRPr="002267A3">
            <w:rPr>
              <w:rStyle w:val="PageNumber"/>
              <w:rFonts w:ascii="Arial" w:hAnsi="Arial" w:cs="Arial"/>
              <w:sz w:val="18"/>
              <w:szCs w:val="18"/>
            </w:rPr>
            <w:t>P3</w:t>
          </w:r>
        </w:p>
      </w:tc>
    </w:tr>
    <w:tr w:rsidR="00BC2EBF" w14:paraId="208E4195" w14:textId="77777777" w:rsidTr="006B4124">
      <w:tc>
        <w:tcPr>
          <w:tcW w:w="2476" w:type="pct"/>
          <w:gridSpan w:val="2"/>
        </w:tcPr>
        <w:p w14:paraId="2D5CC9D2" w14:textId="77777777" w:rsidR="00BC2EBF" w:rsidRPr="002267A3" w:rsidRDefault="00BC2EBF" w:rsidP="001A452E">
          <w:pPr>
            <w:pStyle w:val="Footer"/>
            <w:tabs>
              <w:tab w:val="clear" w:pos="4513"/>
              <w:tab w:val="clear" w:pos="9026"/>
            </w:tabs>
            <w:rPr>
              <w:rStyle w:val="PageNumber"/>
              <w:rFonts w:ascii="Arial" w:hAnsi="Arial" w:cs="Arial"/>
              <w:sz w:val="18"/>
              <w:szCs w:val="18"/>
            </w:rPr>
          </w:pPr>
          <w:r w:rsidRPr="00472059">
            <w:rPr>
              <w:rStyle w:val="PageNumber"/>
              <w:rFonts w:ascii="Arial" w:hAnsi="Arial" w:cs="Arial"/>
              <w:sz w:val="18"/>
              <w:szCs w:val="18"/>
            </w:rPr>
            <w:t>P.I. No. 0013915</w:t>
          </w:r>
        </w:p>
      </w:tc>
      <w:tc>
        <w:tcPr>
          <w:tcW w:w="2524" w:type="pct"/>
          <w:gridSpan w:val="2"/>
        </w:tcPr>
        <w:p w14:paraId="5BB742E5" w14:textId="224264AF" w:rsidR="00BC2EBF" w:rsidRPr="002267A3" w:rsidRDefault="00BC2EBF" w:rsidP="000F6068">
          <w:pPr>
            <w:pStyle w:val="Footer"/>
            <w:tabs>
              <w:tab w:val="clear" w:pos="4513"/>
              <w:tab w:val="clear" w:pos="9026"/>
            </w:tabs>
            <w:jc w:val="right"/>
            <w:rPr>
              <w:rStyle w:val="PageNumber"/>
              <w:rFonts w:ascii="Arial" w:hAnsi="Arial" w:cs="Arial"/>
              <w:sz w:val="18"/>
              <w:szCs w:val="18"/>
            </w:rPr>
          </w:pPr>
          <w:r>
            <w:rPr>
              <w:rStyle w:val="PageNumber"/>
              <w:rFonts w:ascii="Arial" w:hAnsi="Arial" w:cs="Arial"/>
              <w:sz w:val="18"/>
              <w:szCs w:val="18"/>
            </w:rPr>
            <w:t>August 14, 2020</w:t>
          </w:r>
        </w:p>
      </w:tc>
    </w:tr>
  </w:tbl>
  <w:p w14:paraId="0C76A44F" w14:textId="77777777" w:rsidR="00BC2EBF" w:rsidRPr="002267A3" w:rsidRDefault="00BC2EBF" w:rsidP="002267A3">
    <w:pPr>
      <w:pStyle w:val="Footer"/>
      <w:tabs>
        <w:tab w:val="left" w:pos="5400"/>
      </w:tabs>
      <w:rPr>
        <w:rFonts w:ascii="Arial" w:hAnsi="Arial" w:cs="Arial"/>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504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1"/>
      <w:gridCol w:w="1349"/>
      <w:gridCol w:w="1559"/>
      <w:gridCol w:w="3211"/>
    </w:tblGrid>
    <w:tr w:rsidR="00BC2EBF" w14:paraId="7B1795C1" w14:textId="77777777" w:rsidTr="006B4124">
      <w:tc>
        <w:tcPr>
          <w:tcW w:w="1762" w:type="pct"/>
        </w:tcPr>
        <w:p w14:paraId="088BF517" w14:textId="77777777" w:rsidR="00BC2EBF" w:rsidRPr="002267A3" w:rsidRDefault="00BC2EBF" w:rsidP="00A262CC">
          <w:pPr>
            <w:pStyle w:val="Footer"/>
            <w:tabs>
              <w:tab w:val="clear" w:pos="4513"/>
              <w:tab w:val="clear" w:pos="9026"/>
            </w:tabs>
            <w:rPr>
              <w:rStyle w:val="PageNumber"/>
              <w:rFonts w:ascii="Arial" w:hAnsi="Arial" w:cs="Arial"/>
              <w:sz w:val="18"/>
              <w:szCs w:val="18"/>
            </w:rPr>
          </w:pPr>
        </w:p>
      </w:tc>
      <w:tc>
        <w:tcPr>
          <w:tcW w:w="1539" w:type="pct"/>
          <w:gridSpan w:val="2"/>
        </w:tcPr>
        <w:p w14:paraId="7C461FA2" w14:textId="2D9D555B" w:rsidR="00BC2EBF" w:rsidRPr="00A262CC" w:rsidRDefault="00BC2EBF" w:rsidP="002B1714">
          <w:pPr>
            <w:pStyle w:val="Footer"/>
            <w:tabs>
              <w:tab w:val="clear" w:pos="4513"/>
              <w:tab w:val="clear" w:pos="9026"/>
            </w:tabs>
            <w:jc w:val="center"/>
            <w:rPr>
              <w:rStyle w:val="PageNumber"/>
              <w:rFonts w:ascii="Arial" w:hAnsi="Arial" w:cs="Arial"/>
              <w:sz w:val="18"/>
              <w:szCs w:val="18"/>
              <w:u w:val="single"/>
            </w:rPr>
          </w:pPr>
          <w:r>
            <w:rPr>
              <w:rStyle w:val="PageNumber"/>
              <w:rFonts w:ascii="Arial" w:hAnsi="Arial" w:cs="Arial"/>
              <w:sz w:val="18"/>
              <w:szCs w:val="18"/>
              <w:u w:val="single"/>
            </w:rPr>
            <w:t>ANNEX B</w:t>
          </w:r>
        </w:p>
      </w:tc>
      <w:tc>
        <w:tcPr>
          <w:tcW w:w="1699" w:type="pct"/>
        </w:tcPr>
        <w:p w14:paraId="29389778" w14:textId="77777777" w:rsidR="00BC2EBF" w:rsidRDefault="00BC2EBF" w:rsidP="002267A3">
          <w:pPr>
            <w:pStyle w:val="Footer"/>
            <w:tabs>
              <w:tab w:val="clear" w:pos="4513"/>
              <w:tab w:val="clear" w:pos="9026"/>
            </w:tabs>
            <w:jc w:val="right"/>
            <w:rPr>
              <w:rStyle w:val="PageNumber"/>
              <w:rFonts w:ascii="Arial" w:hAnsi="Arial" w:cs="Arial"/>
              <w:sz w:val="18"/>
              <w:szCs w:val="18"/>
            </w:rPr>
          </w:pPr>
        </w:p>
      </w:tc>
    </w:tr>
    <w:tr w:rsidR="00BC2EBF" w14:paraId="78E956E2" w14:textId="77777777" w:rsidTr="006B4124">
      <w:tc>
        <w:tcPr>
          <w:tcW w:w="1762" w:type="pct"/>
        </w:tcPr>
        <w:p w14:paraId="52D91209" w14:textId="77777777" w:rsidR="00BC2EBF" w:rsidRPr="002267A3" w:rsidRDefault="00BC2EBF" w:rsidP="00C83AAC">
          <w:pPr>
            <w:pStyle w:val="Footer"/>
            <w:tabs>
              <w:tab w:val="clear" w:pos="4513"/>
              <w:tab w:val="clear" w:pos="9026"/>
            </w:tabs>
            <w:rPr>
              <w:rStyle w:val="PageNumber"/>
              <w:rFonts w:ascii="Arial" w:hAnsi="Arial" w:cs="Arial"/>
              <w:sz w:val="18"/>
              <w:szCs w:val="18"/>
            </w:rPr>
          </w:pPr>
          <w:r w:rsidRPr="002267A3">
            <w:rPr>
              <w:rStyle w:val="PageNumber"/>
              <w:rFonts w:ascii="Arial" w:hAnsi="Arial" w:cs="Arial"/>
              <w:sz w:val="18"/>
              <w:szCs w:val="18"/>
            </w:rPr>
            <w:t>Georgia Department of Transportation</w:t>
          </w:r>
        </w:p>
      </w:tc>
      <w:tc>
        <w:tcPr>
          <w:tcW w:w="1539" w:type="pct"/>
          <w:gridSpan w:val="2"/>
        </w:tcPr>
        <w:p w14:paraId="6C95C619" w14:textId="77777777" w:rsidR="00BC2EBF" w:rsidRPr="002267A3" w:rsidRDefault="00BC2EBF" w:rsidP="00C83AAC">
          <w:pPr>
            <w:pStyle w:val="Footer"/>
            <w:tabs>
              <w:tab w:val="clear" w:pos="4513"/>
              <w:tab w:val="clear" w:pos="9026"/>
            </w:tabs>
            <w:jc w:val="center"/>
            <w:rPr>
              <w:rStyle w:val="PageNumber"/>
              <w:rFonts w:ascii="Arial" w:hAnsi="Arial" w:cs="Arial"/>
              <w:sz w:val="18"/>
              <w:szCs w:val="18"/>
            </w:rPr>
          </w:pPr>
        </w:p>
      </w:tc>
      <w:tc>
        <w:tcPr>
          <w:tcW w:w="1699" w:type="pct"/>
        </w:tcPr>
        <w:p w14:paraId="48DD9D53" w14:textId="6670878B" w:rsidR="00BC2EBF" w:rsidRPr="002267A3" w:rsidRDefault="00BC2EBF" w:rsidP="00C83AAC">
          <w:pPr>
            <w:pStyle w:val="Footer"/>
            <w:tabs>
              <w:tab w:val="clear" w:pos="4513"/>
              <w:tab w:val="clear" w:pos="9026"/>
            </w:tabs>
            <w:jc w:val="right"/>
            <w:rPr>
              <w:rStyle w:val="PageNumber"/>
              <w:rFonts w:ascii="Arial" w:hAnsi="Arial" w:cs="Arial"/>
              <w:sz w:val="18"/>
              <w:szCs w:val="18"/>
            </w:rPr>
          </w:pPr>
          <w:r>
            <w:rPr>
              <w:rStyle w:val="PageNumber"/>
              <w:rFonts w:ascii="Arial" w:hAnsi="Arial" w:cs="Arial"/>
              <w:sz w:val="18"/>
              <w:szCs w:val="18"/>
            </w:rPr>
            <w:t>Amd. #2 to Request for Qualifications</w:t>
          </w:r>
        </w:p>
      </w:tc>
    </w:tr>
    <w:tr w:rsidR="00BC2EBF" w14:paraId="767254D8" w14:textId="77777777" w:rsidTr="006B4124">
      <w:tc>
        <w:tcPr>
          <w:tcW w:w="2476" w:type="pct"/>
          <w:gridSpan w:val="2"/>
        </w:tcPr>
        <w:p w14:paraId="2AB72539" w14:textId="77777777" w:rsidR="00BC2EBF" w:rsidRPr="002267A3" w:rsidRDefault="00BC2EBF" w:rsidP="001A452E">
          <w:pPr>
            <w:pStyle w:val="Footer"/>
            <w:tabs>
              <w:tab w:val="clear" w:pos="4513"/>
              <w:tab w:val="clear" w:pos="9026"/>
            </w:tabs>
            <w:rPr>
              <w:rStyle w:val="PageNumber"/>
              <w:rFonts w:ascii="Arial" w:hAnsi="Arial" w:cs="Arial"/>
              <w:sz w:val="18"/>
              <w:szCs w:val="18"/>
            </w:rPr>
          </w:pPr>
          <w:r>
            <w:rPr>
              <w:rFonts w:ascii="Arial" w:hAnsi="Arial" w:cs="Arial"/>
              <w:sz w:val="18"/>
              <w:szCs w:val="18"/>
            </w:rPr>
            <w:t>I-285 / I-20 East Interchange Project</w:t>
          </w:r>
        </w:p>
      </w:tc>
      <w:tc>
        <w:tcPr>
          <w:tcW w:w="2524" w:type="pct"/>
          <w:gridSpan w:val="2"/>
        </w:tcPr>
        <w:p w14:paraId="4F1BBEC4" w14:textId="77777777" w:rsidR="00BC2EBF" w:rsidRPr="002267A3" w:rsidRDefault="00BC2EBF" w:rsidP="001A452E">
          <w:pPr>
            <w:pStyle w:val="Footer"/>
            <w:tabs>
              <w:tab w:val="clear" w:pos="4513"/>
              <w:tab w:val="clear" w:pos="9026"/>
            </w:tabs>
            <w:jc w:val="right"/>
            <w:rPr>
              <w:rStyle w:val="PageNumber"/>
              <w:rFonts w:ascii="Arial" w:hAnsi="Arial" w:cs="Arial"/>
              <w:sz w:val="18"/>
              <w:szCs w:val="18"/>
            </w:rPr>
          </w:pPr>
          <w:r w:rsidRPr="002267A3">
            <w:rPr>
              <w:rStyle w:val="PageNumber"/>
              <w:rFonts w:ascii="Arial" w:hAnsi="Arial" w:cs="Arial"/>
              <w:sz w:val="18"/>
              <w:szCs w:val="18"/>
            </w:rPr>
            <w:t>RFQ-</w:t>
          </w:r>
          <w:r w:rsidRPr="00A04086">
            <w:rPr>
              <w:rStyle w:val="PageNumber"/>
              <w:rFonts w:ascii="Arial" w:hAnsi="Arial" w:cs="Arial"/>
              <w:sz w:val="18"/>
              <w:szCs w:val="18"/>
            </w:rPr>
            <w:t>484-07012020</w:t>
          </w:r>
          <w:r w:rsidRPr="002267A3">
            <w:rPr>
              <w:rStyle w:val="PageNumber"/>
              <w:rFonts w:ascii="Arial" w:hAnsi="Arial" w:cs="Arial"/>
              <w:sz w:val="18"/>
              <w:szCs w:val="18"/>
            </w:rPr>
            <w:t>P3</w:t>
          </w:r>
        </w:p>
      </w:tc>
    </w:tr>
    <w:tr w:rsidR="00BC2EBF" w14:paraId="217C19B1" w14:textId="77777777" w:rsidTr="006B4124">
      <w:tc>
        <w:tcPr>
          <w:tcW w:w="2476" w:type="pct"/>
          <w:gridSpan w:val="2"/>
        </w:tcPr>
        <w:p w14:paraId="1B2DD509" w14:textId="77777777" w:rsidR="00BC2EBF" w:rsidRPr="002267A3" w:rsidRDefault="00BC2EBF" w:rsidP="001A452E">
          <w:pPr>
            <w:pStyle w:val="Footer"/>
            <w:tabs>
              <w:tab w:val="clear" w:pos="4513"/>
              <w:tab w:val="clear" w:pos="9026"/>
            </w:tabs>
            <w:rPr>
              <w:rStyle w:val="PageNumber"/>
              <w:rFonts w:ascii="Arial" w:hAnsi="Arial" w:cs="Arial"/>
              <w:sz w:val="18"/>
              <w:szCs w:val="18"/>
            </w:rPr>
          </w:pPr>
          <w:r w:rsidRPr="00472059">
            <w:rPr>
              <w:rStyle w:val="PageNumber"/>
              <w:rFonts w:ascii="Arial" w:hAnsi="Arial" w:cs="Arial"/>
              <w:sz w:val="18"/>
              <w:szCs w:val="18"/>
            </w:rPr>
            <w:t>P.I. No. 0013915</w:t>
          </w:r>
        </w:p>
      </w:tc>
      <w:tc>
        <w:tcPr>
          <w:tcW w:w="2524" w:type="pct"/>
          <w:gridSpan w:val="2"/>
        </w:tcPr>
        <w:p w14:paraId="485289C5" w14:textId="6EF96CEA" w:rsidR="00BC2EBF" w:rsidRPr="002267A3" w:rsidRDefault="00BC2EBF" w:rsidP="000F6068">
          <w:pPr>
            <w:pStyle w:val="Footer"/>
            <w:tabs>
              <w:tab w:val="clear" w:pos="4513"/>
              <w:tab w:val="clear" w:pos="9026"/>
            </w:tabs>
            <w:jc w:val="right"/>
            <w:rPr>
              <w:rStyle w:val="PageNumber"/>
              <w:rFonts w:ascii="Arial" w:hAnsi="Arial" w:cs="Arial"/>
              <w:sz w:val="18"/>
              <w:szCs w:val="18"/>
            </w:rPr>
          </w:pPr>
          <w:r>
            <w:rPr>
              <w:rStyle w:val="PageNumber"/>
              <w:rFonts w:ascii="Arial" w:hAnsi="Arial" w:cs="Arial"/>
              <w:sz w:val="18"/>
              <w:szCs w:val="18"/>
            </w:rPr>
            <w:t>August 14, 2020</w:t>
          </w:r>
        </w:p>
      </w:tc>
    </w:tr>
  </w:tbl>
  <w:p w14:paraId="30F26DF3" w14:textId="77777777" w:rsidR="00BC2EBF" w:rsidRPr="002267A3" w:rsidRDefault="00BC2EBF" w:rsidP="002267A3">
    <w:pPr>
      <w:pStyle w:val="Footer"/>
      <w:tabs>
        <w:tab w:val="left" w:pos="5400"/>
      </w:tabs>
      <w:rPr>
        <w:rFonts w:ascii="Arial" w:hAnsi="Arial" w:cs="Arial"/>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504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1"/>
      <w:gridCol w:w="1259"/>
      <w:gridCol w:w="1561"/>
      <w:gridCol w:w="3209"/>
    </w:tblGrid>
    <w:tr w:rsidR="00BC2EBF" w14:paraId="060D45EA" w14:textId="77777777" w:rsidTr="006B4124">
      <w:tc>
        <w:tcPr>
          <w:tcW w:w="1810" w:type="pct"/>
        </w:tcPr>
        <w:p w14:paraId="239718EB" w14:textId="77777777" w:rsidR="00BC2EBF" w:rsidRPr="002267A3" w:rsidRDefault="00BC2EBF" w:rsidP="00A262CC">
          <w:pPr>
            <w:pStyle w:val="Footer"/>
            <w:tabs>
              <w:tab w:val="clear" w:pos="4513"/>
              <w:tab w:val="clear" w:pos="9026"/>
            </w:tabs>
            <w:rPr>
              <w:rStyle w:val="PageNumber"/>
              <w:rFonts w:ascii="Arial" w:hAnsi="Arial" w:cs="Arial"/>
              <w:sz w:val="18"/>
              <w:szCs w:val="18"/>
            </w:rPr>
          </w:pPr>
        </w:p>
      </w:tc>
      <w:tc>
        <w:tcPr>
          <w:tcW w:w="1492" w:type="pct"/>
          <w:gridSpan w:val="2"/>
        </w:tcPr>
        <w:p w14:paraId="76A3B3A1" w14:textId="677D8F39" w:rsidR="00BC2EBF" w:rsidRPr="00A262CC" w:rsidRDefault="00BC2EBF" w:rsidP="002B1714">
          <w:pPr>
            <w:pStyle w:val="Footer"/>
            <w:tabs>
              <w:tab w:val="clear" w:pos="4513"/>
              <w:tab w:val="clear" w:pos="9026"/>
            </w:tabs>
            <w:jc w:val="center"/>
            <w:rPr>
              <w:rStyle w:val="PageNumber"/>
              <w:rFonts w:ascii="Arial" w:hAnsi="Arial" w:cs="Arial"/>
              <w:sz w:val="18"/>
              <w:szCs w:val="18"/>
              <w:u w:val="single"/>
            </w:rPr>
          </w:pPr>
          <w:r>
            <w:rPr>
              <w:rStyle w:val="PageNumber"/>
              <w:rFonts w:ascii="Arial" w:hAnsi="Arial" w:cs="Arial"/>
              <w:sz w:val="18"/>
              <w:szCs w:val="18"/>
              <w:u w:val="single"/>
            </w:rPr>
            <w:t>ANNEX C</w:t>
          </w:r>
        </w:p>
      </w:tc>
      <w:tc>
        <w:tcPr>
          <w:tcW w:w="1699" w:type="pct"/>
        </w:tcPr>
        <w:p w14:paraId="012F138A" w14:textId="77777777" w:rsidR="00BC2EBF" w:rsidRDefault="00BC2EBF" w:rsidP="002267A3">
          <w:pPr>
            <w:pStyle w:val="Footer"/>
            <w:tabs>
              <w:tab w:val="clear" w:pos="4513"/>
              <w:tab w:val="clear" w:pos="9026"/>
            </w:tabs>
            <w:jc w:val="right"/>
            <w:rPr>
              <w:rStyle w:val="PageNumber"/>
              <w:rFonts w:ascii="Arial" w:hAnsi="Arial" w:cs="Arial"/>
              <w:sz w:val="18"/>
              <w:szCs w:val="18"/>
            </w:rPr>
          </w:pPr>
        </w:p>
      </w:tc>
    </w:tr>
    <w:tr w:rsidR="00BC2EBF" w14:paraId="149A0E56" w14:textId="77777777" w:rsidTr="006B4124">
      <w:tc>
        <w:tcPr>
          <w:tcW w:w="1810" w:type="pct"/>
        </w:tcPr>
        <w:p w14:paraId="463FDF00" w14:textId="77777777" w:rsidR="00BC2EBF" w:rsidRPr="002267A3" w:rsidRDefault="00BC2EBF" w:rsidP="00C83AAC">
          <w:pPr>
            <w:pStyle w:val="Footer"/>
            <w:tabs>
              <w:tab w:val="clear" w:pos="4513"/>
              <w:tab w:val="clear" w:pos="9026"/>
            </w:tabs>
            <w:rPr>
              <w:rStyle w:val="PageNumber"/>
              <w:rFonts w:ascii="Arial" w:hAnsi="Arial" w:cs="Arial"/>
              <w:sz w:val="18"/>
              <w:szCs w:val="18"/>
            </w:rPr>
          </w:pPr>
          <w:r w:rsidRPr="002267A3">
            <w:rPr>
              <w:rStyle w:val="PageNumber"/>
              <w:rFonts w:ascii="Arial" w:hAnsi="Arial" w:cs="Arial"/>
              <w:sz w:val="18"/>
              <w:szCs w:val="18"/>
            </w:rPr>
            <w:t>Georgia Department of Transportation</w:t>
          </w:r>
        </w:p>
      </w:tc>
      <w:tc>
        <w:tcPr>
          <w:tcW w:w="1492" w:type="pct"/>
          <w:gridSpan w:val="2"/>
        </w:tcPr>
        <w:p w14:paraId="1B5AE2CB" w14:textId="77777777" w:rsidR="00BC2EBF" w:rsidRPr="002267A3" w:rsidRDefault="00BC2EBF" w:rsidP="00C83AAC">
          <w:pPr>
            <w:pStyle w:val="Footer"/>
            <w:tabs>
              <w:tab w:val="clear" w:pos="4513"/>
              <w:tab w:val="clear" w:pos="9026"/>
            </w:tabs>
            <w:jc w:val="center"/>
            <w:rPr>
              <w:rStyle w:val="PageNumber"/>
              <w:rFonts w:ascii="Arial" w:hAnsi="Arial" w:cs="Arial"/>
              <w:sz w:val="18"/>
              <w:szCs w:val="18"/>
            </w:rPr>
          </w:pPr>
        </w:p>
      </w:tc>
      <w:tc>
        <w:tcPr>
          <w:tcW w:w="1699" w:type="pct"/>
        </w:tcPr>
        <w:p w14:paraId="08BB4D88" w14:textId="2D8D1458" w:rsidR="00BC2EBF" w:rsidRPr="002267A3" w:rsidRDefault="00BC2EBF" w:rsidP="00C83AAC">
          <w:pPr>
            <w:pStyle w:val="Footer"/>
            <w:tabs>
              <w:tab w:val="clear" w:pos="4513"/>
              <w:tab w:val="clear" w:pos="9026"/>
            </w:tabs>
            <w:jc w:val="right"/>
            <w:rPr>
              <w:rStyle w:val="PageNumber"/>
              <w:rFonts w:ascii="Arial" w:hAnsi="Arial" w:cs="Arial"/>
              <w:sz w:val="18"/>
              <w:szCs w:val="18"/>
            </w:rPr>
          </w:pPr>
          <w:r>
            <w:rPr>
              <w:rStyle w:val="PageNumber"/>
              <w:rFonts w:ascii="Arial" w:hAnsi="Arial" w:cs="Arial"/>
              <w:sz w:val="18"/>
              <w:szCs w:val="18"/>
            </w:rPr>
            <w:t>Amd. #2 to Request for Qualifications</w:t>
          </w:r>
        </w:p>
      </w:tc>
    </w:tr>
    <w:tr w:rsidR="00BC2EBF" w14:paraId="3517F24F" w14:textId="77777777" w:rsidTr="006B4124">
      <w:tc>
        <w:tcPr>
          <w:tcW w:w="2476" w:type="pct"/>
          <w:gridSpan w:val="2"/>
        </w:tcPr>
        <w:p w14:paraId="7524A7FF" w14:textId="77777777" w:rsidR="00BC2EBF" w:rsidRPr="002267A3" w:rsidRDefault="00BC2EBF" w:rsidP="001A452E">
          <w:pPr>
            <w:pStyle w:val="Footer"/>
            <w:tabs>
              <w:tab w:val="clear" w:pos="4513"/>
              <w:tab w:val="clear" w:pos="9026"/>
            </w:tabs>
            <w:rPr>
              <w:rStyle w:val="PageNumber"/>
              <w:rFonts w:ascii="Arial" w:hAnsi="Arial" w:cs="Arial"/>
              <w:sz w:val="18"/>
              <w:szCs w:val="18"/>
            </w:rPr>
          </w:pPr>
          <w:r>
            <w:rPr>
              <w:rFonts w:ascii="Arial" w:hAnsi="Arial" w:cs="Arial"/>
              <w:sz w:val="18"/>
              <w:szCs w:val="18"/>
            </w:rPr>
            <w:t>I-285 / I-20 East Interchange Project</w:t>
          </w:r>
        </w:p>
      </w:tc>
      <w:tc>
        <w:tcPr>
          <w:tcW w:w="2524" w:type="pct"/>
          <w:gridSpan w:val="2"/>
        </w:tcPr>
        <w:p w14:paraId="1A4DC8AA" w14:textId="77777777" w:rsidR="00BC2EBF" w:rsidRPr="002267A3" w:rsidRDefault="00BC2EBF" w:rsidP="001A452E">
          <w:pPr>
            <w:pStyle w:val="Footer"/>
            <w:tabs>
              <w:tab w:val="clear" w:pos="4513"/>
              <w:tab w:val="clear" w:pos="9026"/>
            </w:tabs>
            <w:jc w:val="right"/>
            <w:rPr>
              <w:rStyle w:val="PageNumber"/>
              <w:rFonts w:ascii="Arial" w:hAnsi="Arial" w:cs="Arial"/>
              <w:sz w:val="18"/>
              <w:szCs w:val="18"/>
            </w:rPr>
          </w:pPr>
          <w:r w:rsidRPr="002267A3">
            <w:rPr>
              <w:rStyle w:val="PageNumber"/>
              <w:rFonts w:ascii="Arial" w:hAnsi="Arial" w:cs="Arial"/>
              <w:sz w:val="18"/>
              <w:szCs w:val="18"/>
            </w:rPr>
            <w:t>RFQ-</w:t>
          </w:r>
          <w:r w:rsidRPr="00A04086">
            <w:rPr>
              <w:rStyle w:val="PageNumber"/>
              <w:rFonts w:ascii="Arial" w:hAnsi="Arial" w:cs="Arial"/>
              <w:sz w:val="18"/>
              <w:szCs w:val="18"/>
            </w:rPr>
            <w:t>484-07012020</w:t>
          </w:r>
          <w:r w:rsidRPr="002267A3">
            <w:rPr>
              <w:rStyle w:val="PageNumber"/>
              <w:rFonts w:ascii="Arial" w:hAnsi="Arial" w:cs="Arial"/>
              <w:sz w:val="18"/>
              <w:szCs w:val="18"/>
            </w:rPr>
            <w:t>P3</w:t>
          </w:r>
        </w:p>
      </w:tc>
    </w:tr>
    <w:tr w:rsidR="00BC2EBF" w14:paraId="0E58D486" w14:textId="77777777" w:rsidTr="006B4124">
      <w:tc>
        <w:tcPr>
          <w:tcW w:w="2476" w:type="pct"/>
          <w:gridSpan w:val="2"/>
        </w:tcPr>
        <w:p w14:paraId="72B77E4A" w14:textId="77777777" w:rsidR="00BC2EBF" w:rsidRPr="002267A3" w:rsidRDefault="00BC2EBF" w:rsidP="001A452E">
          <w:pPr>
            <w:pStyle w:val="Footer"/>
            <w:tabs>
              <w:tab w:val="clear" w:pos="4513"/>
              <w:tab w:val="clear" w:pos="9026"/>
            </w:tabs>
            <w:rPr>
              <w:rStyle w:val="PageNumber"/>
              <w:rFonts w:ascii="Arial" w:hAnsi="Arial" w:cs="Arial"/>
              <w:sz w:val="18"/>
              <w:szCs w:val="18"/>
            </w:rPr>
          </w:pPr>
          <w:r w:rsidRPr="00472059">
            <w:rPr>
              <w:rStyle w:val="PageNumber"/>
              <w:rFonts w:ascii="Arial" w:hAnsi="Arial" w:cs="Arial"/>
              <w:sz w:val="18"/>
              <w:szCs w:val="18"/>
            </w:rPr>
            <w:t>P.I. No. 0013915</w:t>
          </w:r>
        </w:p>
      </w:tc>
      <w:tc>
        <w:tcPr>
          <w:tcW w:w="2524" w:type="pct"/>
          <w:gridSpan w:val="2"/>
        </w:tcPr>
        <w:p w14:paraId="0474C291" w14:textId="6D8807A1" w:rsidR="00BC2EBF" w:rsidRPr="002267A3" w:rsidRDefault="00BC2EBF" w:rsidP="000F6068">
          <w:pPr>
            <w:pStyle w:val="Footer"/>
            <w:tabs>
              <w:tab w:val="clear" w:pos="4513"/>
              <w:tab w:val="clear" w:pos="9026"/>
            </w:tabs>
            <w:jc w:val="right"/>
            <w:rPr>
              <w:rStyle w:val="PageNumber"/>
              <w:rFonts w:ascii="Arial" w:hAnsi="Arial" w:cs="Arial"/>
              <w:sz w:val="18"/>
              <w:szCs w:val="18"/>
            </w:rPr>
          </w:pPr>
          <w:r>
            <w:rPr>
              <w:rStyle w:val="PageNumber"/>
              <w:rFonts w:ascii="Arial" w:hAnsi="Arial" w:cs="Arial"/>
              <w:sz w:val="18"/>
              <w:szCs w:val="18"/>
            </w:rPr>
            <w:t>August 14, 2020</w:t>
          </w:r>
        </w:p>
      </w:tc>
    </w:tr>
  </w:tbl>
  <w:p w14:paraId="00DDD3BA" w14:textId="77777777" w:rsidR="00BC2EBF" w:rsidRPr="002267A3" w:rsidRDefault="00BC2EBF" w:rsidP="002267A3">
    <w:pPr>
      <w:pStyle w:val="Footer"/>
      <w:tabs>
        <w:tab w:val="left" w:pos="5400"/>
      </w:tabs>
      <w:rPr>
        <w:rFonts w:ascii="Arial" w:hAnsi="Arial" w:cs="Arial"/>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4"/>
      <w:gridCol w:w="1726"/>
      <w:gridCol w:w="1799"/>
      <w:gridCol w:w="3601"/>
    </w:tblGrid>
    <w:tr w:rsidR="00EE10B2" w14:paraId="7FE6FAAE" w14:textId="77777777" w:rsidTr="00C66AB2">
      <w:tc>
        <w:tcPr>
          <w:tcW w:w="1701" w:type="pct"/>
        </w:tcPr>
        <w:p w14:paraId="6E9BFC12" w14:textId="77777777" w:rsidR="00EE10B2" w:rsidRPr="002267A3" w:rsidRDefault="00EE10B2" w:rsidP="00EE10B2">
          <w:pPr>
            <w:pStyle w:val="Footer"/>
            <w:tabs>
              <w:tab w:val="clear" w:pos="4513"/>
              <w:tab w:val="clear" w:pos="9026"/>
            </w:tabs>
            <w:rPr>
              <w:rStyle w:val="PageNumber"/>
              <w:rFonts w:ascii="Arial" w:hAnsi="Arial" w:cs="Arial"/>
              <w:sz w:val="18"/>
              <w:szCs w:val="18"/>
            </w:rPr>
          </w:pPr>
        </w:p>
      </w:tc>
      <w:tc>
        <w:tcPr>
          <w:tcW w:w="1632" w:type="pct"/>
          <w:gridSpan w:val="2"/>
        </w:tcPr>
        <w:p w14:paraId="7122360C" w14:textId="77777777" w:rsidR="00EE10B2" w:rsidRPr="00A262CC" w:rsidRDefault="00EE10B2" w:rsidP="00EE10B2">
          <w:pPr>
            <w:pStyle w:val="Footer"/>
            <w:tabs>
              <w:tab w:val="clear" w:pos="4513"/>
              <w:tab w:val="clear" w:pos="9026"/>
            </w:tabs>
            <w:jc w:val="center"/>
            <w:rPr>
              <w:rStyle w:val="PageNumber"/>
              <w:rFonts w:ascii="Arial" w:hAnsi="Arial" w:cs="Arial"/>
              <w:sz w:val="18"/>
              <w:szCs w:val="18"/>
              <w:u w:val="single"/>
            </w:rPr>
          </w:pPr>
          <w:r>
            <w:rPr>
              <w:rStyle w:val="PageNumber"/>
              <w:rFonts w:ascii="Arial" w:hAnsi="Arial" w:cs="Arial"/>
              <w:sz w:val="18"/>
              <w:szCs w:val="18"/>
              <w:u w:val="single"/>
            </w:rPr>
            <w:t>ANNEX D</w:t>
          </w:r>
        </w:p>
      </w:tc>
      <w:tc>
        <w:tcPr>
          <w:tcW w:w="1667" w:type="pct"/>
        </w:tcPr>
        <w:p w14:paraId="48805FC6" w14:textId="77777777" w:rsidR="00EE10B2" w:rsidRDefault="00EE10B2" w:rsidP="00EE10B2">
          <w:pPr>
            <w:pStyle w:val="Footer"/>
            <w:tabs>
              <w:tab w:val="clear" w:pos="4513"/>
              <w:tab w:val="clear" w:pos="9026"/>
            </w:tabs>
            <w:jc w:val="right"/>
            <w:rPr>
              <w:rStyle w:val="PageNumber"/>
              <w:rFonts w:ascii="Arial" w:hAnsi="Arial" w:cs="Arial"/>
              <w:sz w:val="18"/>
              <w:szCs w:val="18"/>
            </w:rPr>
          </w:pPr>
        </w:p>
      </w:tc>
    </w:tr>
    <w:tr w:rsidR="00EE10B2" w14:paraId="720864F0" w14:textId="77777777" w:rsidTr="00C66AB2">
      <w:tc>
        <w:tcPr>
          <w:tcW w:w="1701" w:type="pct"/>
        </w:tcPr>
        <w:p w14:paraId="5B2BD78D" w14:textId="77777777" w:rsidR="00EE10B2" w:rsidRPr="002267A3" w:rsidRDefault="00EE10B2" w:rsidP="00EE10B2">
          <w:pPr>
            <w:pStyle w:val="Footer"/>
            <w:tabs>
              <w:tab w:val="clear" w:pos="4513"/>
              <w:tab w:val="clear" w:pos="9026"/>
            </w:tabs>
            <w:rPr>
              <w:rStyle w:val="PageNumber"/>
              <w:rFonts w:ascii="Arial" w:hAnsi="Arial" w:cs="Arial"/>
              <w:sz w:val="18"/>
              <w:szCs w:val="18"/>
            </w:rPr>
          </w:pPr>
          <w:r w:rsidRPr="002267A3">
            <w:rPr>
              <w:rStyle w:val="PageNumber"/>
              <w:rFonts w:ascii="Arial" w:hAnsi="Arial" w:cs="Arial"/>
              <w:sz w:val="18"/>
              <w:szCs w:val="18"/>
            </w:rPr>
            <w:t>Georgia Department of Transportation</w:t>
          </w:r>
        </w:p>
      </w:tc>
      <w:tc>
        <w:tcPr>
          <w:tcW w:w="1632" w:type="pct"/>
          <w:gridSpan w:val="2"/>
        </w:tcPr>
        <w:p w14:paraId="3BF91D41" w14:textId="77777777" w:rsidR="00EE10B2" w:rsidRPr="002267A3" w:rsidRDefault="00EE10B2" w:rsidP="00EE10B2">
          <w:pPr>
            <w:pStyle w:val="Footer"/>
            <w:tabs>
              <w:tab w:val="clear" w:pos="4513"/>
              <w:tab w:val="clear" w:pos="9026"/>
            </w:tabs>
            <w:jc w:val="center"/>
            <w:rPr>
              <w:rStyle w:val="PageNumber"/>
              <w:rFonts w:ascii="Arial" w:hAnsi="Arial" w:cs="Arial"/>
              <w:sz w:val="18"/>
              <w:szCs w:val="18"/>
            </w:rPr>
          </w:pPr>
        </w:p>
      </w:tc>
      <w:tc>
        <w:tcPr>
          <w:tcW w:w="1667" w:type="pct"/>
        </w:tcPr>
        <w:p w14:paraId="5EE42911" w14:textId="77777777" w:rsidR="00EE10B2" w:rsidRPr="002267A3" w:rsidRDefault="00EE10B2" w:rsidP="00EE10B2">
          <w:pPr>
            <w:pStyle w:val="Footer"/>
            <w:tabs>
              <w:tab w:val="clear" w:pos="4513"/>
              <w:tab w:val="clear" w:pos="9026"/>
            </w:tabs>
            <w:jc w:val="right"/>
            <w:rPr>
              <w:rStyle w:val="PageNumber"/>
              <w:rFonts w:ascii="Arial" w:hAnsi="Arial" w:cs="Arial"/>
              <w:sz w:val="18"/>
              <w:szCs w:val="18"/>
            </w:rPr>
          </w:pPr>
          <w:r>
            <w:rPr>
              <w:rStyle w:val="PageNumber"/>
              <w:rFonts w:ascii="Arial" w:hAnsi="Arial" w:cs="Arial"/>
              <w:sz w:val="18"/>
              <w:szCs w:val="18"/>
            </w:rPr>
            <w:t>Amd. #2 to Request for Qualifications</w:t>
          </w:r>
        </w:p>
      </w:tc>
    </w:tr>
    <w:tr w:rsidR="00EE10B2" w14:paraId="046238D7" w14:textId="77777777" w:rsidTr="00C66AB2">
      <w:tc>
        <w:tcPr>
          <w:tcW w:w="2500" w:type="pct"/>
          <w:gridSpan w:val="2"/>
        </w:tcPr>
        <w:p w14:paraId="47153D61" w14:textId="77777777" w:rsidR="00EE10B2" w:rsidRPr="002267A3" w:rsidRDefault="00EE10B2" w:rsidP="00EE10B2">
          <w:pPr>
            <w:pStyle w:val="Footer"/>
            <w:tabs>
              <w:tab w:val="clear" w:pos="4513"/>
              <w:tab w:val="clear" w:pos="9026"/>
            </w:tabs>
            <w:rPr>
              <w:rStyle w:val="PageNumber"/>
              <w:rFonts w:ascii="Arial" w:hAnsi="Arial" w:cs="Arial"/>
              <w:sz w:val="18"/>
              <w:szCs w:val="18"/>
            </w:rPr>
          </w:pPr>
          <w:r>
            <w:rPr>
              <w:rFonts w:ascii="Arial" w:hAnsi="Arial" w:cs="Arial"/>
              <w:sz w:val="18"/>
              <w:szCs w:val="18"/>
            </w:rPr>
            <w:t>I-285 / I-20 East Interchange Project</w:t>
          </w:r>
        </w:p>
      </w:tc>
      <w:tc>
        <w:tcPr>
          <w:tcW w:w="2500" w:type="pct"/>
          <w:gridSpan w:val="2"/>
        </w:tcPr>
        <w:p w14:paraId="14E08530" w14:textId="77777777" w:rsidR="00EE10B2" w:rsidRPr="002267A3" w:rsidRDefault="00EE10B2" w:rsidP="00EE10B2">
          <w:pPr>
            <w:pStyle w:val="Footer"/>
            <w:tabs>
              <w:tab w:val="clear" w:pos="4513"/>
              <w:tab w:val="clear" w:pos="9026"/>
            </w:tabs>
            <w:jc w:val="right"/>
            <w:rPr>
              <w:rStyle w:val="PageNumber"/>
              <w:rFonts w:ascii="Arial" w:hAnsi="Arial" w:cs="Arial"/>
              <w:sz w:val="18"/>
              <w:szCs w:val="18"/>
            </w:rPr>
          </w:pPr>
          <w:r w:rsidRPr="002267A3">
            <w:rPr>
              <w:rStyle w:val="PageNumber"/>
              <w:rFonts w:ascii="Arial" w:hAnsi="Arial" w:cs="Arial"/>
              <w:sz w:val="18"/>
              <w:szCs w:val="18"/>
            </w:rPr>
            <w:t>RFQ-</w:t>
          </w:r>
          <w:r w:rsidRPr="00A04086">
            <w:rPr>
              <w:rStyle w:val="PageNumber"/>
              <w:rFonts w:ascii="Arial" w:hAnsi="Arial" w:cs="Arial"/>
              <w:sz w:val="18"/>
              <w:szCs w:val="18"/>
            </w:rPr>
            <w:t>484-07012020</w:t>
          </w:r>
          <w:r w:rsidRPr="002267A3">
            <w:rPr>
              <w:rStyle w:val="PageNumber"/>
              <w:rFonts w:ascii="Arial" w:hAnsi="Arial" w:cs="Arial"/>
              <w:sz w:val="18"/>
              <w:szCs w:val="18"/>
            </w:rPr>
            <w:t>P3</w:t>
          </w:r>
        </w:p>
      </w:tc>
    </w:tr>
    <w:tr w:rsidR="00EE10B2" w14:paraId="0EB55115" w14:textId="77777777" w:rsidTr="00C66AB2">
      <w:tc>
        <w:tcPr>
          <w:tcW w:w="2500" w:type="pct"/>
          <w:gridSpan w:val="2"/>
        </w:tcPr>
        <w:p w14:paraId="472B3EA3" w14:textId="77777777" w:rsidR="00EE10B2" w:rsidRPr="002267A3" w:rsidRDefault="00EE10B2" w:rsidP="00EE10B2">
          <w:pPr>
            <w:pStyle w:val="Footer"/>
            <w:tabs>
              <w:tab w:val="clear" w:pos="4513"/>
              <w:tab w:val="clear" w:pos="9026"/>
            </w:tabs>
            <w:rPr>
              <w:rStyle w:val="PageNumber"/>
              <w:rFonts w:ascii="Arial" w:hAnsi="Arial" w:cs="Arial"/>
              <w:sz w:val="18"/>
              <w:szCs w:val="18"/>
            </w:rPr>
          </w:pPr>
          <w:r w:rsidRPr="00472059">
            <w:rPr>
              <w:rStyle w:val="PageNumber"/>
              <w:rFonts w:ascii="Arial" w:hAnsi="Arial" w:cs="Arial"/>
              <w:sz w:val="18"/>
              <w:szCs w:val="18"/>
            </w:rPr>
            <w:t>P.I. No. 0013915</w:t>
          </w:r>
        </w:p>
      </w:tc>
      <w:tc>
        <w:tcPr>
          <w:tcW w:w="2500" w:type="pct"/>
          <w:gridSpan w:val="2"/>
        </w:tcPr>
        <w:p w14:paraId="610EC556" w14:textId="77777777" w:rsidR="00EE10B2" w:rsidRPr="002267A3" w:rsidRDefault="00EE10B2" w:rsidP="00EE10B2">
          <w:pPr>
            <w:pStyle w:val="Footer"/>
            <w:tabs>
              <w:tab w:val="clear" w:pos="4513"/>
              <w:tab w:val="clear" w:pos="9026"/>
            </w:tabs>
            <w:jc w:val="right"/>
            <w:rPr>
              <w:rStyle w:val="PageNumber"/>
              <w:rFonts w:ascii="Arial" w:hAnsi="Arial" w:cs="Arial"/>
              <w:sz w:val="18"/>
              <w:szCs w:val="18"/>
            </w:rPr>
          </w:pPr>
          <w:r>
            <w:rPr>
              <w:rStyle w:val="PageNumber"/>
              <w:rFonts w:ascii="Arial" w:hAnsi="Arial" w:cs="Arial"/>
              <w:sz w:val="18"/>
              <w:szCs w:val="18"/>
            </w:rPr>
            <w:t>August 14, 2020</w:t>
          </w:r>
        </w:p>
      </w:tc>
    </w:tr>
  </w:tbl>
  <w:p w14:paraId="0AD8708C" w14:textId="26C37F8C" w:rsidR="00BC2EBF" w:rsidRPr="00EE10B2" w:rsidRDefault="00BC2EBF" w:rsidP="00EE10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5CF5CD" w14:textId="77777777" w:rsidR="00A7205E" w:rsidRPr="005C60DF" w:rsidRDefault="00A7205E">
      <w:r w:rsidRPr="005C60DF">
        <w:separator/>
      </w:r>
    </w:p>
  </w:footnote>
  <w:footnote w:type="continuationSeparator" w:id="0">
    <w:p w14:paraId="65C90F74" w14:textId="77777777" w:rsidR="00A7205E" w:rsidRPr="005C60DF" w:rsidRDefault="00A7205E">
      <w:r w:rsidRPr="005C60DF">
        <w:continuationSeparator/>
      </w:r>
    </w:p>
  </w:footnote>
  <w:footnote w:type="continuationNotice" w:id="1">
    <w:p w14:paraId="7EFF17EB" w14:textId="77777777" w:rsidR="00A7205E" w:rsidRDefault="00A7205E">
      <w:pPr>
        <w:spacing w:line="240" w:lineRule="auto"/>
      </w:pPr>
    </w:p>
  </w:footnote>
  <w:footnote w:id="2">
    <w:p w14:paraId="4CF5A9E7" w14:textId="4F257321" w:rsidR="00BC2EBF" w:rsidRPr="00935E1B" w:rsidRDefault="00BC2EBF" w:rsidP="00D85DA6">
      <w:pPr>
        <w:spacing w:after="100" w:line="240" w:lineRule="auto"/>
        <w:jc w:val="left"/>
        <w:rPr>
          <w:rFonts w:ascii="Arial" w:hAnsi="Arial" w:cs="Arial"/>
        </w:rPr>
      </w:pPr>
      <w:r w:rsidRPr="00935E1B">
        <w:rPr>
          <w:rStyle w:val="FootnoteReference"/>
          <w:rFonts w:cs="Arial"/>
          <w:szCs w:val="18"/>
        </w:rPr>
        <w:footnoteRef/>
      </w:r>
      <w:r w:rsidRPr="00935E1B">
        <w:rPr>
          <w:rFonts w:ascii="Arial" w:hAnsi="Arial" w:cs="Arial"/>
        </w:rPr>
        <w:t xml:space="preserve"> Each of the Lead Construction Contractor entities in the Respondent team should provide its own separate certificate. If any such firm is proposing a </w:t>
      </w:r>
      <w:r w:rsidRPr="00935E1B">
        <w:rPr>
          <w:rFonts w:ascii="Arial" w:hAnsi="Arial" w:cs="Arial"/>
          <w:lang w:eastAsia="ja-JP"/>
        </w:rPr>
        <w:t>Financially</w:t>
      </w:r>
      <w:r w:rsidRPr="00935E1B">
        <w:rPr>
          <w:rFonts w:ascii="Arial" w:hAnsi="Arial" w:cs="Arial"/>
        </w:rPr>
        <w:t xml:space="preserve"> Responsible Party and consolidated financial statements are provided by the Financially Responsible Party on behalf of itself and such entity, then </w:t>
      </w:r>
      <w:r w:rsidRPr="00935E1B">
        <w:rPr>
          <w:rFonts w:ascii="Arial" w:hAnsi="Arial" w:cs="Arial"/>
          <w:lang w:eastAsia="ja-JP"/>
        </w:rPr>
        <w:t>only</w:t>
      </w:r>
      <w:r w:rsidRPr="00935E1B">
        <w:rPr>
          <w:rFonts w:ascii="Arial" w:hAnsi="Arial" w:cs="Arial"/>
        </w:rPr>
        <w:t xml:space="preserve"> one consolidated Financial Officer’s Certificate </w:t>
      </w:r>
      <w:r w:rsidRPr="00935E1B">
        <w:rPr>
          <w:rFonts w:ascii="Arial" w:hAnsi="Arial" w:cs="Arial"/>
          <w:lang w:eastAsia="ja-JP"/>
        </w:rPr>
        <w:t>should be submitted for</w:t>
      </w:r>
      <w:r w:rsidRPr="00935E1B">
        <w:rPr>
          <w:rFonts w:ascii="Arial" w:hAnsi="Arial" w:cs="Arial"/>
        </w:rPr>
        <w:t xml:space="preserve"> the Financially Responsible Party</w:t>
      </w:r>
      <w:r w:rsidRPr="00935E1B">
        <w:rPr>
          <w:rFonts w:ascii="Arial" w:hAnsi="Arial" w:cs="Arial"/>
          <w:lang w:eastAsia="ja-JP"/>
        </w:rPr>
        <w:t>.</w:t>
      </w:r>
      <w:r w:rsidRPr="00935E1B">
        <w:rPr>
          <w:rFonts w:ascii="Arial" w:hAnsi="Arial" w:cs="Arial"/>
        </w:rPr>
        <w:t xml:space="preserve"> If </w:t>
      </w:r>
      <w:r w:rsidRPr="00935E1B">
        <w:rPr>
          <w:rFonts w:ascii="Arial" w:hAnsi="Arial" w:cs="Arial"/>
          <w:lang w:eastAsia="ja-JP"/>
        </w:rPr>
        <w:t>a</w:t>
      </w:r>
      <w:r w:rsidRPr="00935E1B">
        <w:rPr>
          <w:rFonts w:ascii="Arial" w:hAnsi="Arial" w:cs="Arial"/>
        </w:rPr>
        <w:t xml:space="preserve"> Lead Construction Contractor entity and its respective Financially Responsible Party are submitting separate financial statements, then each of the Financially Responsible Party and </w:t>
      </w:r>
      <w:r w:rsidRPr="00935E1B">
        <w:rPr>
          <w:rFonts w:ascii="Arial" w:hAnsi="Arial" w:cs="Arial"/>
          <w:lang w:eastAsia="ja-JP"/>
        </w:rPr>
        <w:t>the</w:t>
      </w:r>
      <w:r w:rsidRPr="00935E1B">
        <w:rPr>
          <w:rFonts w:ascii="Arial" w:hAnsi="Arial" w:cs="Arial"/>
        </w:rPr>
        <w:t xml:space="preserve"> entity must submit separate Financial Officer’s Certificates, which may be updated as applicable.</w:t>
      </w:r>
      <w:r w:rsidRPr="00935E1B">
        <w:rPr>
          <w:rFonts w:ascii="Arial" w:hAnsi="Arial" w:cs="Arial"/>
          <w:lang w:eastAsia="ja-JP"/>
        </w:rPr>
        <w:t> </w:t>
      </w:r>
      <w:r w:rsidRPr="00935E1B">
        <w:rPr>
          <w:rFonts w:ascii="Arial" w:hAnsi="Arial" w:cs="Arial"/>
        </w:rPr>
        <w:t xml:space="preserve"> If </w:t>
      </w:r>
      <w:r w:rsidRPr="00935E1B">
        <w:rPr>
          <w:rFonts w:ascii="Arial" w:hAnsi="Arial" w:cs="Arial"/>
          <w:lang w:eastAsia="ja-JP"/>
        </w:rPr>
        <w:t>an</w:t>
      </w:r>
      <w:r w:rsidRPr="00935E1B">
        <w:rPr>
          <w:rFonts w:ascii="Arial" w:hAnsi="Arial" w:cs="Arial"/>
        </w:rPr>
        <w:t xml:space="preserve"> entity has no Financially Responsible Party, all references to </w:t>
      </w:r>
      <w:r>
        <w:rPr>
          <w:rFonts w:ascii="Arial" w:hAnsi="Arial" w:cs="Arial"/>
        </w:rPr>
        <w:t>“</w:t>
      </w:r>
      <w:r w:rsidRPr="00935E1B">
        <w:rPr>
          <w:rFonts w:ascii="Arial" w:hAnsi="Arial" w:cs="Arial"/>
        </w:rPr>
        <w:t>Financially Responsible Party</w:t>
      </w:r>
      <w:r>
        <w:rPr>
          <w:rFonts w:ascii="Arial" w:hAnsi="Arial" w:cs="Arial"/>
        </w:rPr>
        <w:t>”</w:t>
      </w:r>
      <w:r w:rsidRPr="00935E1B">
        <w:rPr>
          <w:rFonts w:ascii="Arial" w:hAnsi="Arial" w:cs="Arial"/>
        </w:rPr>
        <w:t xml:space="preserve"> should be deleted from this certificate.</w:t>
      </w:r>
    </w:p>
  </w:footnote>
  <w:footnote w:id="3">
    <w:p w14:paraId="0783DE2F" w14:textId="77777777" w:rsidR="00BC2EBF" w:rsidRPr="00935E1B" w:rsidRDefault="00BC2EBF" w:rsidP="00D85DA6">
      <w:pPr>
        <w:pStyle w:val="FootnoteText"/>
        <w:rPr>
          <w:rFonts w:cs="Arial"/>
          <w:sz w:val="18"/>
        </w:rPr>
      </w:pPr>
      <w:r w:rsidRPr="00935E1B">
        <w:rPr>
          <w:rStyle w:val="FootnoteReference"/>
          <w:rFonts w:cs="Arial"/>
          <w:sz w:val="18"/>
          <w:szCs w:val="18"/>
        </w:rPr>
        <w:footnoteRef/>
      </w:r>
      <w:r w:rsidRPr="00935E1B">
        <w:rPr>
          <w:rFonts w:cs="Arial"/>
          <w:sz w:val="18"/>
        </w:rPr>
        <w:t xml:space="preserve"> Date must not be earlier than fourteen (14) calendar days prior to the SOQ Due Date.</w:t>
      </w:r>
    </w:p>
  </w:footnote>
  <w:footnote w:id="4">
    <w:p w14:paraId="68EF6DB0" w14:textId="77777777" w:rsidR="00BC2EBF" w:rsidRPr="006F3FB7" w:rsidRDefault="00BC2EBF" w:rsidP="00D85DA6">
      <w:pPr>
        <w:pStyle w:val="FootnoteText"/>
      </w:pPr>
      <w:r w:rsidRPr="00935E1B">
        <w:rPr>
          <w:rStyle w:val="FootnoteReference"/>
          <w:rFonts w:cs="Arial"/>
          <w:sz w:val="18"/>
          <w:szCs w:val="18"/>
        </w:rPr>
        <w:footnoteRef/>
      </w:r>
      <w:r w:rsidRPr="00935E1B">
        <w:rPr>
          <w:rFonts w:cs="Arial"/>
          <w:sz w:val="18"/>
        </w:rPr>
        <w:t xml:space="preserve"> Delete if there is no Financially Responsible Party and not applicable.</w:t>
      </w:r>
    </w:p>
  </w:footnote>
  <w:footnote w:id="5">
    <w:p w14:paraId="444FF71E" w14:textId="77777777" w:rsidR="00BC2EBF" w:rsidRPr="00935E1B" w:rsidRDefault="00BC2EBF" w:rsidP="005F3FE3">
      <w:pPr>
        <w:pStyle w:val="FootnoteText"/>
        <w:rPr>
          <w:rFonts w:cs="Arial"/>
          <w:sz w:val="18"/>
        </w:rPr>
      </w:pPr>
      <w:r w:rsidRPr="00935E1B">
        <w:rPr>
          <w:rStyle w:val="FootnoteReference"/>
          <w:rFonts w:cs="Arial"/>
          <w:sz w:val="18"/>
          <w:szCs w:val="18"/>
        </w:rPr>
        <w:footnoteRef/>
      </w:r>
      <w:r w:rsidRPr="00935E1B">
        <w:rPr>
          <w:rFonts w:cs="Arial"/>
          <w:sz w:val="18"/>
        </w:rPr>
        <w:t xml:space="preserve"> Delete if there are no interim financial statements.</w:t>
      </w:r>
    </w:p>
  </w:footnote>
  <w:footnote w:id="6">
    <w:p w14:paraId="4AC80F3E" w14:textId="77777777" w:rsidR="00BC2EBF" w:rsidRPr="00935E1B" w:rsidRDefault="00BC2EBF" w:rsidP="005F3FE3">
      <w:pPr>
        <w:pStyle w:val="FootnoteText"/>
        <w:rPr>
          <w:rFonts w:cs="Arial"/>
          <w:sz w:val="18"/>
        </w:rPr>
      </w:pPr>
      <w:r w:rsidRPr="00935E1B">
        <w:rPr>
          <w:rStyle w:val="FootnoteReference"/>
          <w:rFonts w:cs="Arial"/>
          <w:sz w:val="18"/>
          <w:szCs w:val="18"/>
        </w:rPr>
        <w:footnoteRef/>
      </w:r>
      <w:r w:rsidRPr="00935E1B">
        <w:rPr>
          <w:rFonts w:cs="Arial"/>
          <w:sz w:val="18"/>
        </w:rPr>
        <w:t xml:space="preserve"> Delete if this form is not being submitted by a Financially Responsible Party and not applicable.</w:t>
      </w:r>
    </w:p>
  </w:footnote>
  <w:footnote w:id="7">
    <w:p w14:paraId="77FD9317" w14:textId="77777777" w:rsidR="00BC2EBF" w:rsidRPr="00935E1B" w:rsidRDefault="00BC2EBF" w:rsidP="005F3FE3">
      <w:pPr>
        <w:pStyle w:val="FootnoteText"/>
        <w:rPr>
          <w:rFonts w:cs="Arial"/>
          <w:sz w:val="18"/>
        </w:rPr>
      </w:pPr>
      <w:r w:rsidRPr="00935E1B">
        <w:rPr>
          <w:rStyle w:val="FootnoteReference"/>
          <w:rFonts w:cs="Arial"/>
          <w:sz w:val="18"/>
          <w:szCs w:val="18"/>
        </w:rPr>
        <w:footnoteRef/>
      </w:r>
      <w:r w:rsidRPr="00935E1B">
        <w:rPr>
          <w:rFonts w:cs="Arial"/>
          <w:sz w:val="18"/>
        </w:rPr>
        <w:t xml:space="preserve"> For entities that do not prepare audited financial statements, Respondents should submit a question to GDOT by the last day for RFQ Questions indicated in the RFQ schedule, outlining proposed information that would provide similar support to audited financial statements to seek confirmation of its appropriateness by GDOT. Information Respondent considers confidential should be submitted in accordance with the RFQ and will be subject to the limitations and conditions set forth therein.</w:t>
      </w:r>
    </w:p>
  </w:footnote>
  <w:footnote w:id="8">
    <w:p w14:paraId="5600C3D4" w14:textId="58349CC0" w:rsidR="00BC2EBF" w:rsidRPr="00935E1B" w:rsidRDefault="00BC2EBF" w:rsidP="005F3FE3">
      <w:pPr>
        <w:pStyle w:val="FootnoteText"/>
        <w:rPr>
          <w:rFonts w:cs="Arial"/>
          <w:sz w:val="18"/>
        </w:rPr>
      </w:pPr>
      <w:r w:rsidRPr="00935E1B">
        <w:rPr>
          <w:rStyle w:val="FootnoteReference"/>
          <w:rFonts w:cs="Arial"/>
          <w:sz w:val="18"/>
          <w:szCs w:val="18"/>
        </w:rPr>
        <w:footnoteRef/>
      </w:r>
      <w:r w:rsidRPr="00935E1B">
        <w:rPr>
          <w:rFonts w:cs="Arial"/>
          <w:sz w:val="18"/>
        </w:rPr>
        <w:t xml:space="preserve"> Fill out </w:t>
      </w:r>
      <w:hyperlink w:anchor="ANNEX_A" w:history="1">
        <w:r w:rsidRPr="00935E1B">
          <w:rPr>
            <w:rStyle w:val="Hyperlink"/>
            <w:rFonts w:ascii="Arial" w:hAnsi="Arial" w:cs="Arial"/>
            <w:sz w:val="18"/>
            <w:szCs w:val="18"/>
          </w:rPr>
          <w:t>Annex A</w:t>
        </w:r>
      </w:hyperlink>
      <w:r w:rsidRPr="00935E1B">
        <w:rPr>
          <w:rFonts w:cs="Arial"/>
          <w:sz w:val="18"/>
        </w:rPr>
        <w:t xml:space="preserve"> as </w:t>
      </w:r>
      <w:r>
        <w:rPr>
          <w:rFonts w:cs="Arial"/>
          <w:sz w:val="18"/>
        </w:rPr>
        <w:t>“</w:t>
      </w:r>
      <w:r w:rsidRPr="00935E1B">
        <w:rPr>
          <w:rFonts w:cs="Arial"/>
          <w:sz w:val="18"/>
        </w:rPr>
        <w:t>not applicable</w:t>
      </w:r>
      <w:r>
        <w:rPr>
          <w:rFonts w:cs="Arial"/>
          <w:sz w:val="18"/>
        </w:rPr>
        <w:t>”</w:t>
      </w:r>
      <w:r w:rsidRPr="00935E1B">
        <w:rPr>
          <w:rFonts w:cs="Arial"/>
          <w:sz w:val="18"/>
        </w:rPr>
        <w:t xml:space="preserve"> if there is no off-balance sheet liability to disclose.</w:t>
      </w:r>
    </w:p>
  </w:footnote>
  <w:footnote w:id="9">
    <w:p w14:paraId="76657A33" w14:textId="23528509" w:rsidR="00BC2EBF" w:rsidRPr="006F3FB7" w:rsidRDefault="00BC2EBF" w:rsidP="005F3FE3">
      <w:pPr>
        <w:pStyle w:val="FootnoteText"/>
      </w:pPr>
      <w:r w:rsidRPr="00935E1B">
        <w:rPr>
          <w:rStyle w:val="FootnoteReference"/>
          <w:rFonts w:cs="Arial"/>
          <w:sz w:val="18"/>
          <w:szCs w:val="18"/>
        </w:rPr>
        <w:footnoteRef/>
      </w:r>
      <w:r w:rsidRPr="00935E1B">
        <w:rPr>
          <w:rFonts w:cs="Arial"/>
          <w:sz w:val="18"/>
        </w:rPr>
        <w:t xml:space="preserve"> Complete the appropriate certification. Delete the sentence that is not applicable. Fill out </w:t>
      </w:r>
      <w:hyperlink w:anchor="ANNEX_C" w:history="1">
        <w:r w:rsidRPr="00935E1B">
          <w:rPr>
            <w:rStyle w:val="Hyperlink"/>
            <w:rFonts w:ascii="Arial" w:hAnsi="Arial" w:cs="Arial"/>
            <w:sz w:val="18"/>
            <w:szCs w:val="18"/>
          </w:rPr>
          <w:t>Annex C</w:t>
        </w:r>
      </w:hyperlink>
      <w:r w:rsidRPr="00935E1B">
        <w:rPr>
          <w:rFonts w:cs="Arial"/>
          <w:sz w:val="18"/>
        </w:rPr>
        <w:t xml:space="preserve"> as </w:t>
      </w:r>
      <w:r>
        <w:rPr>
          <w:rFonts w:cs="Arial"/>
          <w:sz w:val="18"/>
        </w:rPr>
        <w:t>“</w:t>
      </w:r>
      <w:r w:rsidRPr="00935E1B">
        <w:rPr>
          <w:rFonts w:cs="Arial"/>
          <w:sz w:val="18"/>
        </w:rPr>
        <w:t>not applicable</w:t>
      </w:r>
      <w:r>
        <w:rPr>
          <w:rFonts w:cs="Arial"/>
          <w:sz w:val="18"/>
        </w:rPr>
        <w:t>”</w:t>
      </w:r>
      <w:r w:rsidRPr="00935E1B">
        <w:rPr>
          <w:rFonts w:cs="Arial"/>
          <w:sz w:val="18"/>
        </w:rPr>
        <w:t xml:space="preserve"> if there is no Insolvency Event to disclose.</w:t>
      </w:r>
    </w:p>
  </w:footnote>
  <w:footnote w:id="10">
    <w:p w14:paraId="2E0DDCBB" w14:textId="2F3D9B19" w:rsidR="00BC2EBF" w:rsidRPr="00935E1B" w:rsidRDefault="00BC2EBF" w:rsidP="005F3FE3">
      <w:pPr>
        <w:pStyle w:val="FootnoteText"/>
        <w:rPr>
          <w:rFonts w:cs="Arial"/>
          <w:sz w:val="18"/>
        </w:rPr>
      </w:pPr>
      <w:r w:rsidRPr="00935E1B">
        <w:rPr>
          <w:rStyle w:val="FootnoteReference"/>
          <w:rFonts w:cs="Arial"/>
          <w:sz w:val="18"/>
          <w:szCs w:val="18"/>
        </w:rPr>
        <w:footnoteRef/>
      </w:r>
      <w:r w:rsidRPr="00935E1B">
        <w:rPr>
          <w:rFonts w:cs="Arial"/>
          <w:sz w:val="18"/>
        </w:rPr>
        <w:t xml:space="preserve"> Complete the appropriate certification. Delete the sentence that is not applicable. Fill out </w:t>
      </w:r>
      <w:hyperlink w:anchor="ANNEX_D" w:history="1">
        <w:r w:rsidRPr="00935E1B">
          <w:rPr>
            <w:rStyle w:val="Hyperlink"/>
            <w:rFonts w:ascii="Arial" w:hAnsi="Arial" w:cs="Arial"/>
            <w:sz w:val="18"/>
            <w:szCs w:val="18"/>
          </w:rPr>
          <w:t>Annex D</w:t>
        </w:r>
      </w:hyperlink>
      <w:r w:rsidRPr="00935E1B">
        <w:rPr>
          <w:rFonts w:cs="Arial"/>
          <w:sz w:val="18"/>
        </w:rPr>
        <w:t xml:space="preserve"> as </w:t>
      </w:r>
      <w:r>
        <w:rPr>
          <w:rFonts w:cs="Arial"/>
          <w:sz w:val="18"/>
        </w:rPr>
        <w:t>“</w:t>
      </w:r>
      <w:r w:rsidRPr="00935E1B">
        <w:rPr>
          <w:rFonts w:cs="Arial"/>
          <w:sz w:val="18"/>
        </w:rPr>
        <w:t>not applicable</w:t>
      </w:r>
      <w:r>
        <w:rPr>
          <w:rFonts w:cs="Arial"/>
          <w:sz w:val="18"/>
        </w:rPr>
        <w:t>”</w:t>
      </w:r>
      <w:r w:rsidRPr="00935E1B">
        <w:rPr>
          <w:rFonts w:cs="Arial"/>
          <w:sz w:val="18"/>
        </w:rPr>
        <w:t xml:space="preserve"> if there is no material change in financial condition to disclose. Further instructions regarding material changes are provided in </w:t>
      </w:r>
      <w:hyperlink w:anchor="ANNEX_D" w:history="1">
        <w:r w:rsidRPr="00935E1B">
          <w:rPr>
            <w:rStyle w:val="Hyperlink"/>
            <w:rFonts w:ascii="Arial" w:hAnsi="Arial" w:cs="Arial"/>
            <w:sz w:val="18"/>
            <w:szCs w:val="18"/>
          </w:rPr>
          <w:t>Annex D</w:t>
        </w:r>
      </w:hyperlink>
      <w:r w:rsidRPr="00935E1B">
        <w:rPr>
          <w:rFonts w:cs="Arial"/>
          <w:sz w:val="18"/>
        </w:rPr>
        <w:t>.</w:t>
      </w:r>
    </w:p>
  </w:footnote>
  <w:footnote w:id="11">
    <w:p w14:paraId="64D9C27B" w14:textId="1965EE53" w:rsidR="00BC2EBF" w:rsidRPr="00935E1B" w:rsidRDefault="00BC2EBF" w:rsidP="005F3FE3">
      <w:pPr>
        <w:pStyle w:val="FootnoteText"/>
        <w:rPr>
          <w:rFonts w:cs="Arial"/>
          <w:sz w:val="18"/>
        </w:rPr>
      </w:pPr>
      <w:r w:rsidRPr="00935E1B">
        <w:rPr>
          <w:rStyle w:val="FootnoteReference"/>
          <w:rFonts w:cs="Arial"/>
          <w:sz w:val="18"/>
          <w:szCs w:val="18"/>
        </w:rPr>
        <w:footnoteRef/>
      </w:r>
      <w:r w:rsidRPr="00935E1B">
        <w:rPr>
          <w:rFonts w:cs="Arial"/>
          <w:sz w:val="18"/>
        </w:rPr>
        <w:t xml:space="preserve"> List current shareholders, equity members partners or equivalent holding a 15% or greater interest in the company (indicate their percentage interest), as well as those having the right to appoint one or more board director(s). If such interest is held by a holding company, a shell corporation or other form of intermediary, also identify the ultimate or parent entity.  Delete rows </w:t>
      </w:r>
      <w:r>
        <w:rPr>
          <w:rFonts w:cs="Arial"/>
          <w:sz w:val="18"/>
        </w:rPr>
        <w:t>that</w:t>
      </w:r>
      <w:r w:rsidRPr="00935E1B">
        <w:rPr>
          <w:rFonts w:cs="Arial"/>
          <w:sz w:val="18"/>
        </w:rPr>
        <w:t xml:space="preserve"> do not apply.</w:t>
      </w:r>
    </w:p>
  </w:footnote>
  <w:footnote w:id="12">
    <w:p w14:paraId="1106CCA4" w14:textId="5A429BAB" w:rsidR="00BC2EBF" w:rsidRPr="006F3FB7" w:rsidRDefault="00BC2EBF" w:rsidP="005F3FE3">
      <w:pPr>
        <w:pStyle w:val="FootnoteText"/>
      </w:pPr>
      <w:r w:rsidRPr="00935E1B">
        <w:rPr>
          <w:rStyle w:val="FootnoteReference"/>
          <w:rFonts w:cs="Arial"/>
          <w:sz w:val="18"/>
          <w:szCs w:val="18"/>
        </w:rPr>
        <w:footnoteRef/>
      </w:r>
      <w:r w:rsidRPr="00935E1B">
        <w:rPr>
          <w:rFonts w:cs="Arial"/>
          <w:sz w:val="18"/>
        </w:rPr>
        <w:t xml:space="preserve"> If applicable, list all credit ratings available for the company.  Delete rows </w:t>
      </w:r>
      <w:r>
        <w:rPr>
          <w:rFonts w:cs="Arial"/>
          <w:sz w:val="18"/>
        </w:rPr>
        <w:t>that</w:t>
      </w:r>
      <w:r w:rsidRPr="00935E1B">
        <w:rPr>
          <w:rFonts w:cs="Arial"/>
          <w:sz w:val="18"/>
        </w:rPr>
        <w:t xml:space="preserve"> do not apply.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5D6A8" w14:textId="77777777" w:rsidR="00DE0E68" w:rsidRDefault="00DE0E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DF9C23" w14:textId="77777777" w:rsidR="00DE0E68" w:rsidRDefault="00DE0E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982AE4" w14:textId="77777777" w:rsidR="00DE0E68" w:rsidRDefault="00DE0E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C76F0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0BC0C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70A5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3E048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AE6FF6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AC290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457E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04A143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C6E38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622970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6E0312"/>
    <w:multiLevelType w:val="hybridMultilevel"/>
    <w:tmpl w:val="8F88D852"/>
    <w:lvl w:ilvl="0" w:tplc="65D40628">
      <w:start w:val="1"/>
      <w:numFmt w:val="decimal"/>
      <w:lvlText w:val="(%1)"/>
      <w:lvlJc w:val="left"/>
      <w:pPr>
        <w:ind w:left="1140" w:hanging="780"/>
      </w:pPr>
      <w:rPr>
        <w:rFonts w:hint="default"/>
        <w:sz w:val="18"/>
        <w:szCs w:val="18"/>
      </w:rPr>
    </w:lvl>
    <w:lvl w:ilvl="1" w:tplc="6D54BDEC" w:tentative="1">
      <w:start w:val="1"/>
      <w:numFmt w:val="lowerLetter"/>
      <w:lvlText w:val="%2."/>
      <w:lvlJc w:val="left"/>
      <w:pPr>
        <w:ind w:left="1440" w:hanging="360"/>
      </w:pPr>
    </w:lvl>
    <w:lvl w:ilvl="2" w:tplc="C2388002" w:tentative="1">
      <w:start w:val="1"/>
      <w:numFmt w:val="lowerRoman"/>
      <w:lvlText w:val="%3."/>
      <w:lvlJc w:val="right"/>
      <w:pPr>
        <w:ind w:left="2160" w:hanging="180"/>
      </w:pPr>
    </w:lvl>
    <w:lvl w:ilvl="3" w:tplc="34B438E0" w:tentative="1">
      <w:start w:val="1"/>
      <w:numFmt w:val="decimal"/>
      <w:lvlText w:val="%4."/>
      <w:lvlJc w:val="left"/>
      <w:pPr>
        <w:ind w:left="2880" w:hanging="360"/>
      </w:pPr>
    </w:lvl>
    <w:lvl w:ilvl="4" w:tplc="77242324" w:tentative="1">
      <w:start w:val="1"/>
      <w:numFmt w:val="lowerLetter"/>
      <w:lvlText w:val="%5."/>
      <w:lvlJc w:val="left"/>
      <w:pPr>
        <w:ind w:left="3600" w:hanging="360"/>
      </w:pPr>
    </w:lvl>
    <w:lvl w:ilvl="5" w:tplc="6E08BB8E" w:tentative="1">
      <w:start w:val="1"/>
      <w:numFmt w:val="lowerRoman"/>
      <w:lvlText w:val="%6."/>
      <w:lvlJc w:val="right"/>
      <w:pPr>
        <w:ind w:left="4320" w:hanging="180"/>
      </w:pPr>
    </w:lvl>
    <w:lvl w:ilvl="6" w:tplc="B810E908" w:tentative="1">
      <w:start w:val="1"/>
      <w:numFmt w:val="decimal"/>
      <w:lvlText w:val="%7."/>
      <w:lvlJc w:val="left"/>
      <w:pPr>
        <w:ind w:left="5040" w:hanging="360"/>
      </w:pPr>
    </w:lvl>
    <w:lvl w:ilvl="7" w:tplc="56EAD7BA" w:tentative="1">
      <w:start w:val="1"/>
      <w:numFmt w:val="lowerLetter"/>
      <w:lvlText w:val="%8."/>
      <w:lvlJc w:val="left"/>
      <w:pPr>
        <w:ind w:left="5760" w:hanging="360"/>
      </w:pPr>
    </w:lvl>
    <w:lvl w:ilvl="8" w:tplc="75129D52" w:tentative="1">
      <w:start w:val="1"/>
      <w:numFmt w:val="lowerRoman"/>
      <w:lvlText w:val="%9."/>
      <w:lvlJc w:val="right"/>
      <w:pPr>
        <w:ind w:left="6480" w:hanging="180"/>
      </w:pPr>
    </w:lvl>
  </w:abstractNum>
  <w:abstractNum w:abstractNumId="11" w15:restartNumberingAfterBreak="0">
    <w:nsid w:val="03E17314"/>
    <w:multiLevelType w:val="multilevel"/>
    <w:tmpl w:val="6CE2785A"/>
    <w:lvl w:ilvl="0">
      <w:start w:val="1"/>
      <w:numFmt w:val="decimal"/>
      <w:pStyle w:val="APPENDIXAshurst"/>
      <w:suff w:val="nothing"/>
      <w:lvlText w:val="appendix %1"/>
      <w:lvlJc w:val="left"/>
      <w:pPr>
        <w:ind w:left="0" w:firstLine="0"/>
      </w:pPr>
      <w:rPr>
        <w:rFonts w:hint="default"/>
        <w:b/>
        <w:i w:val="0"/>
        <w:sz w:val="18"/>
        <w:szCs w:val="18"/>
      </w:rPr>
    </w:lvl>
    <w:lvl w:ilvl="1">
      <w:start w:val="1"/>
      <w:numFmt w:val="none"/>
      <w:suff w:val="nothing"/>
      <w:lvlText w:val=""/>
      <w:lvlJc w:val="left"/>
      <w:pPr>
        <w:ind w:left="0" w:firstLine="0"/>
      </w:pPr>
      <w:rPr>
        <w:rFonts w:hint="default"/>
        <w:b w:val="0"/>
        <w:i w:val="0"/>
        <w:sz w:val="18"/>
        <w:szCs w:val="18"/>
        <w:u w:val="none"/>
      </w:rPr>
    </w:lvl>
    <w:lvl w:ilvl="2">
      <w:start w:val="1"/>
      <w:numFmt w:val="none"/>
      <w:suff w:val="nothing"/>
      <w:lvlText w:val=""/>
      <w:lvlJc w:val="left"/>
      <w:pPr>
        <w:ind w:left="0" w:firstLine="0"/>
      </w:pPr>
      <w:rPr>
        <w:rFonts w:hint="default"/>
        <w:b w:val="0"/>
        <w:i w:val="0"/>
        <w:caps w:val="0"/>
        <w:smallCaps w:val="0"/>
        <w:sz w:val="18"/>
        <w:u w:val="none"/>
      </w:rPr>
    </w:lvl>
    <w:lvl w:ilvl="3">
      <w:start w:val="1"/>
      <w:numFmt w:val="none"/>
      <w:suff w:val="nothing"/>
      <w:lvlText w:val=""/>
      <w:lvlJc w:val="left"/>
      <w:pPr>
        <w:ind w:left="0" w:firstLine="0"/>
      </w:pPr>
      <w:rPr>
        <w:rFonts w:hint="default"/>
        <w:b w:val="0"/>
        <w:i w:val="0"/>
        <w:caps w:val="0"/>
        <w:smallCaps w:val="0"/>
        <w:sz w:val="18"/>
        <w:u w:val="none"/>
      </w:rPr>
    </w:lvl>
    <w:lvl w:ilvl="4">
      <w:start w:val="1"/>
      <w:numFmt w:val="none"/>
      <w:suff w:val="nothing"/>
      <w:lvlText w:val=""/>
      <w:lvlJc w:val="left"/>
      <w:pPr>
        <w:ind w:left="0" w:firstLine="0"/>
      </w:pPr>
      <w:rPr>
        <w:rFonts w:hint="default"/>
        <w:b w:val="0"/>
        <w:i w:val="0"/>
        <w:caps/>
        <w:sz w:val="18"/>
        <w:u w:val="none"/>
      </w:rPr>
    </w:lvl>
    <w:lvl w:ilvl="5">
      <w:start w:val="27"/>
      <w:numFmt w:val="none"/>
      <w:suff w:val="nothing"/>
      <w:lvlText w:val=""/>
      <w:lvlJc w:val="left"/>
      <w:pPr>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12" w15:restartNumberingAfterBreak="0">
    <w:nsid w:val="048D536C"/>
    <w:multiLevelType w:val="hybridMultilevel"/>
    <w:tmpl w:val="32BA9A1A"/>
    <w:lvl w:ilvl="0" w:tplc="52307F0E">
      <w:start w:val="1"/>
      <w:numFmt w:val="bullet"/>
      <w:lvlText w:val=""/>
      <w:lvlJc w:val="left"/>
      <w:pPr>
        <w:ind w:left="720" w:hanging="360"/>
      </w:pPr>
      <w:rPr>
        <w:rFonts w:ascii="Symbol" w:hAnsi="Symbol" w:hint="default"/>
      </w:rPr>
    </w:lvl>
    <w:lvl w:ilvl="1" w:tplc="E4704358" w:tentative="1">
      <w:start w:val="1"/>
      <w:numFmt w:val="bullet"/>
      <w:lvlText w:val="o"/>
      <w:lvlJc w:val="left"/>
      <w:pPr>
        <w:ind w:left="1440" w:hanging="360"/>
      </w:pPr>
      <w:rPr>
        <w:rFonts w:ascii="Courier New" w:hAnsi="Courier New" w:cs="Courier New" w:hint="default"/>
      </w:rPr>
    </w:lvl>
    <w:lvl w:ilvl="2" w:tplc="E3724F50" w:tentative="1">
      <w:start w:val="1"/>
      <w:numFmt w:val="bullet"/>
      <w:lvlText w:val=""/>
      <w:lvlJc w:val="left"/>
      <w:pPr>
        <w:ind w:left="2160" w:hanging="360"/>
      </w:pPr>
      <w:rPr>
        <w:rFonts w:ascii="Wingdings" w:hAnsi="Wingdings" w:hint="default"/>
      </w:rPr>
    </w:lvl>
    <w:lvl w:ilvl="3" w:tplc="0184937A" w:tentative="1">
      <w:start w:val="1"/>
      <w:numFmt w:val="bullet"/>
      <w:lvlText w:val=""/>
      <w:lvlJc w:val="left"/>
      <w:pPr>
        <w:ind w:left="2880" w:hanging="360"/>
      </w:pPr>
      <w:rPr>
        <w:rFonts w:ascii="Symbol" w:hAnsi="Symbol" w:hint="default"/>
      </w:rPr>
    </w:lvl>
    <w:lvl w:ilvl="4" w:tplc="3C6A15EA" w:tentative="1">
      <w:start w:val="1"/>
      <w:numFmt w:val="bullet"/>
      <w:lvlText w:val="o"/>
      <w:lvlJc w:val="left"/>
      <w:pPr>
        <w:ind w:left="3600" w:hanging="360"/>
      </w:pPr>
      <w:rPr>
        <w:rFonts w:ascii="Courier New" w:hAnsi="Courier New" w:cs="Courier New" w:hint="default"/>
      </w:rPr>
    </w:lvl>
    <w:lvl w:ilvl="5" w:tplc="2898DDFA" w:tentative="1">
      <w:start w:val="1"/>
      <w:numFmt w:val="bullet"/>
      <w:lvlText w:val=""/>
      <w:lvlJc w:val="left"/>
      <w:pPr>
        <w:ind w:left="4320" w:hanging="360"/>
      </w:pPr>
      <w:rPr>
        <w:rFonts w:ascii="Wingdings" w:hAnsi="Wingdings" w:hint="default"/>
      </w:rPr>
    </w:lvl>
    <w:lvl w:ilvl="6" w:tplc="72D24EBA" w:tentative="1">
      <w:start w:val="1"/>
      <w:numFmt w:val="bullet"/>
      <w:lvlText w:val=""/>
      <w:lvlJc w:val="left"/>
      <w:pPr>
        <w:ind w:left="5040" w:hanging="360"/>
      </w:pPr>
      <w:rPr>
        <w:rFonts w:ascii="Symbol" w:hAnsi="Symbol" w:hint="default"/>
      </w:rPr>
    </w:lvl>
    <w:lvl w:ilvl="7" w:tplc="BA9A522C" w:tentative="1">
      <w:start w:val="1"/>
      <w:numFmt w:val="bullet"/>
      <w:lvlText w:val="o"/>
      <w:lvlJc w:val="left"/>
      <w:pPr>
        <w:ind w:left="5760" w:hanging="360"/>
      </w:pPr>
      <w:rPr>
        <w:rFonts w:ascii="Courier New" w:hAnsi="Courier New" w:cs="Courier New" w:hint="default"/>
      </w:rPr>
    </w:lvl>
    <w:lvl w:ilvl="8" w:tplc="D946163E" w:tentative="1">
      <w:start w:val="1"/>
      <w:numFmt w:val="bullet"/>
      <w:lvlText w:val=""/>
      <w:lvlJc w:val="left"/>
      <w:pPr>
        <w:ind w:left="6480" w:hanging="360"/>
      </w:pPr>
      <w:rPr>
        <w:rFonts w:ascii="Wingdings" w:hAnsi="Wingdings" w:hint="default"/>
      </w:rPr>
    </w:lvl>
  </w:abstractNum>
  <w:abstractNum w:abstractNumId="13" w15:restartNumberingAfterBreak="0">
    <w:nsid w:val="071F59C3"/>
    <w:multiLevelType w:val="hybridMultilevel"/>
    <w:tmpl w:val="9CDE841C"/>
    <w:lvl w:ilvl="0" w:tplc="44C21F4A">
      <w:start w:val="1"/>
      <w:numFmt w:val="bullet"/>
      <w:lvlText w:val=""/>
      <w:lvlJc w:val="left"/>
      <w:pPr>
        <w:ind w:left="720" w:hanging="360"/>
      </w:pPr>
      <w:rPr>
        <w:rFonts w:ascii="Symbol" w:hAnsi="Symbol" w:hint="default"/>
      </w:rPr>
    </w:lvl>
    <w:lvl w:ilvl="1" w:tplc="A0CE7900" w:tentative="1">
      <w:start w:val="1"/>
      <w:numFmt w:val="bullet"/>
      <w:lvlText w:val="o"/>
      <w:lvlJc w:val="left"/>
      <w:pPr>
        <w:ind w:left="1440" w:hanging="360"/>
      </w:pPr>
      <w:rPr>
        <w:rFonts w:ascii="Courier New" w:hAnsi="Courier New" w:cs="Courier New" w:hint="default"/>
      </w:rPr>
    </w:lvl>
    <w:lvl w:ilvl="2" w:tplc="6F48AFEA" w:tentative="1">
      <w:start w:val="1"/>
      <w:numFmt w:val="bullet"/>
      <w:lvlText w:val=""/>
      <w:lvlJc w:val="left"/>
      <w:pPr>
        <w:ind w:left="2160" w:hanging="360"/>
      </w:pPr>
      <w:rPr>
        <w:rFonts w:ascii="Wingdings" w:hAnsi="Wingdings" w:hint="default"/>
      </w:rPr>
    </w:lvl>
    <w:lvl w:ilvl="3" w:tplc="44EC7A20" w:tentative="1">
      <w:start w:val="1"/>
      <w:numFmt w:val="bullet"/>
      <w:lvlText w:val=""/>
      <w:lvlJc w:val="left"/>
      <w:pPr>
        <w:ind w:left="2880" w:hanging="360"/>
      </w:pPr>
      <w:rPr>
        <w:rFonts w:ascii="Symbol" w:hAnsi="Symbol" w:hint="default"/>
      </w:rPr>
    </w:lvl>
    <w:lvl w:ilvl="4" w:tplc="A42A678E" w:tentative="1">
      <w:start w:val="1"/>
      <w:numFmt w:val="bullet"/>
      <w:lvlText w:val="o"/>
      <w:lvlJc w:val="left"/>
      <w:pPr>
        <w:ind w:left="3600" w:hanging="360"/>
      </w:pPr>
      <w:rPr>
        <w:rFonts w:ascii="Courier New" w:hAnsi="Courier New" w:cs="Courier New" w:hint="default"/>
      </w:rPr>
    </w:lvl>
    <w:lvl w:ilvl="5" w:tplc="388CCBAC" w:tentative="1">
      <w:start w:val="1"/>
      <w:numFmt w:val="bullet"/>
      <w:lvlText w:val=""/>
      <w:lvlJc w:val="left"/>
      <w:pPr>
        <w:ind w:left="4320" w:hanging="360"/>
      </w:pPr>
      <w:rPr>
        <w:rFonts w:ascii="Wingdings" w:hAnsi="Wingdings" w:hint="default"/>
      </w:rPr>
    </w:lvl>
    <w:lvl w:ilvl="6" w:tplc="FDC8A5A8" w:tentative="1">
      <w:start w:val="1"/>
      <w:numFmt w:val="bullet"/>
      <w:lvlText w:val=""/>
      <w:lvlJc w:val="left"/>
      <w:pPr>
        <w:ind w:left="5040" w:hanging="360"/>
      </w:pPr>
      <w:rPr>
        <w:rFonts w:ascii="Symbol" w:hAnsi="Symbol" w:hint="default"/>
      </w:rPr>
    </w:lvl>
    <w:lvl w:ilvl="7" w:tplc="88DE29A0" w:tentative="1">
      <w:start w:val="1"/>
      <w:numFmt w:val="bullet"/>
      <w:lvlText w:val="o"/>
      <w:lvlJc w:val="left"/>
      <w:pPr>
        <w:ind w:left="5760" w:hanging="360"/>
      </w:pPr>
      <w:rPr>
        <w:rFonts w:ascii="Courier New" w:hAnsi="Courier New" w:cs="Courier New" w:hint="default"/>
      </w:rPr>
    </w:lvl>
    <w:lvl w:ilvl="8" w:tplc="529A5760" w:tentative="1">
      <w:start w:val="1"/>
      <w:numFmt w:val="bullet"/>
      <w:lvlText w:val=""/>
      <w:lvlJc w:val="left"/>
      <w:pPr>
        <w:ind w:left="6480" w:hanging="360"/>
      </w:pPr>
      <w:rPr>
        <w:rFonts w:ascii="Wingdings" w:hAnsi="Wingdings" w:hint="default"/>
      </w:rPr>
    </w:lvl>
  </w:abstractNum>
  <w:abstractNum w:abstractNumId="14" w15:restartNumberingAfterBreak="0">
    <w:nsid w:val="094A0D3F"/>
    <w:multiLevelType w:val="hybridMultilevel"/>
    <w:tmpl w:val="3968D1D6"/>
    <w:lvl w:ilvl="0" w:tplc="E42CFA2E">
      <w:start w:val="1"/>
      <w:numFmt w:val="bullet"/>
      <w:pStyle w:val="Bullet2Ashurst"/>
      <w:lvlText w:val=""/>
      <w:lvlJc w:val="left"/>
      <w:pPr>
        <w:tabs>
          <w:tab w:val="num" w:pos="56"/>
        </w:tabs>
        <w:ind w:left="56" w:hanging="624"/>
      </w:pPr>
      <w:rPr>
        <w:rFonts w:ascii="Symbol" w:hAnsi="Symbol" w:hint="default"/>
        <w:b w:val="0"/>
        <w:i w:val="0"/>
        <w:sz w:val="18"/>
        <w:szCs w:val="18"/>
      </w:rPr>
    </w:lvl>
    <w:lvl w:ilvl="1" w:tplc="70246E8A">
      <w:start w:val="1"/>
      <w:numFmt w:val="bullet"/>
      <w:lvlText w:val="o"/>
      <w:lvlJc w:val="left"/>
      <w:pPr>
        <w:tabs>
          <w:tab w:val="num" w:pos="90"/>
        </w:tabs>
        <w:ind w:left="90" w:hanging="360"/>
      </w:pPr>
      <w:rPr>
        <w:rFonts w:ascii="Courier New" w:hAnsi="Courier New" w:cs="Courier New" w:hint="default"/>
      </w:rPr>
    </w:lvl>
    <w:lvl w:ilvl="2" w:tplc="1A662FA6">
      <w:start w:val="1"/>
      <w:numFmt w:val="bullet"/>
      <w:lvlText w:val=""/>
      <w:lvlJc w:val="left"/>
      <w:pPr>
        <w:tabs>
          <w:tab w:val="num" w:pos="810"/>
        </w:tabs>
        <w:ind w:left="810" w:hanging="360"/>
      </w:pPr>
      <w:rPr>
        <w:rFonts w:ascii="Wingdings" w:hAnsi="Wingdings" w:hint="default"/>
      </w:rPr>
    </w:lvl>
    <w:lvl w:ilvl="3" w:tplc="6198A2D4">
      <w:start w:val="1"/>
      <w:numFmt w:val="bullet"/>
      <w:lvlText w:val=""/>
      <w:lvlJc w:val="left"/>
      <w:pPr>
        <w:tabs>
          <w:tab w:val="num" w:pos="1530"/>
        </w:tabs>
        <w:ind w:left="1530" w:hanging="360"/>
      </w:pPr>
      <w:rPr>
        <w:rFonts w:ascii="Symbol" w:hAnsi="Symbol" w:hint="default"/>
      </w:rPr>
    </w:lvl>
    <w:lvl w:ilvl="4" w:tplc="10D894E4" w:tentative="1">
      <w:start w:val="1"/>
      <w:numFmt w:val="bullet"/>
      <w:lvlText w:val="o"/>
      <w:lvlJc w:val="left"/>
      <w:pPr>
        <w:tabs>
          <w:tab w:val="num" w:pos="2250"/>
        </w:tabs>
        <w:ind w:left="2250" w:hanging="360"/>
      </w:pPr>
      <w:rPr>
        <w:rFonts w:ascii="Courier New" w:hAnsi="Courier New" w:cs="Courier New" w:hint="default"/>
      </w:rPr>
    </w:lvl>
    <w:lvl w:ilvl="5" w:tplc="6B40D2B2" w:tentative="1">
      <w:start w:val="1"/>
      <w:numFmt w:val="bullet"/>
      <w:lvlText w:val=""/>
      <w:lvlJc w:val="left"/>
      <w:pPr>
        <w:tabs>
          <w:tab w:val="num" w:pos="2970"/>
        </w:tabs>
        <w:ind w:left="2970" w:hanging="360"/>
      </w:pPr>
      <w:rPr>
        <w:rFonts w:ascii="Wingdings" w:hAnsi="Wingdings" w:hint="default"/>
      </w:rPr>
    </w:lvl>
    <w:lvl w:ilvl="6" w:tplc="9B56D6D8" w:tentative="1">
      <w:start w:val="1"/>
      <w:numFmt w:val="bullet"/>
      <w:lvlText w:val=""/>
      <w:lvlJc w:val="left"/>
      <w:pPr>
        <w:tabs>
          <w:tab w:val="num" w:pos="3690"/>
        </w:tabs>
        <w:ind w:left="3690" w:hanging="360"/>
      </w:pPr>
      <w:rPr>
        <w:rFonts w:ascii="Symbol" w:hAnsi="Symbol" w:hint="default"/>
      </w:rPr>
    </w:lvl>
    <w:lvl w:ilvl="7" w:tplc="B1B8756C" w:tentative="1">
      <w:start w:val="1"/>
      <w:numFmt w:val="bullet"/>
      <w:lvlText w:val="o"/>
      <w:lvlJc w:val="left"/>
      <w:pPr>
        <w:tabs>
          <w:tab w:val="num" w:pos="4410"/>
        </w:tabs>
        <w:ind w:left="4410" w:hanging="360"/>
      </w:pPr>
      <w:rPr>
        <w:rFonts w:ascii="Courier New" w:hAnsi="Courier New" w:cs="Courier New" w:hint="default"/>
      </w:rPr>
    </w:lvl>
    <w:lvl w:ilvl="8" w:tplc="550ACF04" w:tentative="1">
      <w:start w:val="1"/>
      <w:numFmt w:val="bullet"/>
      <w:lvlText w:val=""/>
      <w:lvlJc w:val="left"/>
      <w:pPr>
        <w:tabs>
          <w:tab w:val="num" w:pos="5130"/>
        </w:tabs>
        <w:ind w:left="5130" w:hanging="360"/>
      </w:pPr>
      <w:rPr>
        <w:rFonts w:ascii="Wingdings" w:hAnsi="Wingdings" w:hint="default"/>
      </w:rPr>
    </w:lvl>
  </w:abstractNum>
  <w:abstractNum w:abstractNumId="15" w15:restartNumberingAfterBreak="0">
    <w:nsid w:val="0A21331E"/>
    <w:multiLevelType w:val="multilevel"/>
    <w:tmpl w:val="1256E968"/>
    <w:lvl w:ilvl="0">
      <w:start w:val="1"/>
      <w:numFmt w:val="upperLetter"/>
      <w:pStyle w:val="SCHEDULEAshurst"/>
      <w:suff w:val="nothing"/>
      <w:lvlText w:val="schedule %1"/>
      <w:lvlJc w:val="left"/>
      <w:pPr>
        <w:ind w:left="0" w:firstLine="0"/>
      </w:pPr>
      <w:rPr>
        <w:rFonts w:ascii="Arial" w:hAnsi="Arial" w:hint="default"/>
        <w:b/>
        <w:i w:val="0"/>
        <w:sz w:val="22"/>
      </w:rPr>
    </w:lvl>
    <w:lvl w:ilvl="1">
      <w:start w:val="1"/>
      <w:numFmt w:val="none"/>
      <w:suff w:val="nothing"/>
      <w:lvlText w:val=""/>
      <w:lvlJc w:val="left"/>
      <w:pPr>
        <w:ind w:left="0" w:firstLine="0"/>
      </w:pPr>
      <w:rPr>
        <w:rFonts w:hint="default"/>
        <w:b w:val="0"/>
        <w:i w:val="0"/>
        <w:sz w:val="18"/>
        <w:szCs w:val="18"/>
        <w:u w:val="none"/>
      </w:rPr>
    </w:lvl>
    <w:lvl w:ilvl="2">
      <w:start w:val="1"/>
      <w:numFmt w:val="none"/>
      <w:suff w:val="nothing"/>
      <w:lvlText w:val=""/>
      <w:lvlJc w:val="left"/>
      <w:pPr>
        <w:ind w:left="0" w:firstLine="0"/>
      </w:pPr>
      <w:rPr>
        <w:rFonts w:hint="default"/>
        <w:b w:val="0"/>
        <w:i w:val="0"/>
        <w:caps w:val="0"/>
        <w:smallCaps w:val="0"/>
        <w:sz w:val="18"/>
        <w:u w:val="none"/>
      </w:rPr>
    </w:lvl>
    <w:lvl w:ilvl="3">
      <w:start w:val="1"/>
      <w:numFmt w:val="none"/>
      <w:suff w:val="nothing"/>
      <w:lvlText w:val=""/>
      <w:lvlJc w:val="left"/>
      <w:pPr>
        <w:ind w:left="0" w:firstLine="0"/>
      </w:pPr>
      <w:rPr>
        <w:rFonts w:hint="default"/>
        <w:b w:val="0"/>
        <w:i w:val="0"/>
        <w:caps w:val="0"/>
        <w:smallCaps w:val="0"/>
        <w:sz w:val="18"/>
        <w:u w:val="none"/>
      </w:rPr>
    </w:lvl>
    <w:lvl w:ilvl="4">
      <w:start w:val="1"/>
      <w:numFmt w:val="none"/>
      <w:suff w:val="nothing"/>
      <w:lvlText w:val=""/>
      <w:lvlJc w:val="left"/>
      <w:pPr>
        <w:ind w:left="0" w:firstLine="0"/>
      </w:pPr>
      <w:rPr>
        <w:rFonts w:hint="default"/>
        <w:b w:val="0"/>
        <w:i w:val="0"/>
        <w:caps/>
        <w:sz w:val="18"/>
        <w:u w:val="none"/>
      </w:rPr>
    </w:lvl>
    <w:lvl w:ilvl="5">
      <w:start w:val="27"/>
      <w:numFmt w:val="none"/>
      <w:suff w:val="nothing"/>
      <w:lvlText w:val=""/>
      <w:lvlJc w:val="left"/>
      <w:pPr>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16" w15:restartNumberingAfterBreak="0">
    <w:nsid w:val="0B735A1B"/>
    <w:multiLevelType w:val="hybridMultilevel"/>
    <w:tmpl w:val="F9328C3A"/>
    <w:lvl w:ilvl="0" w:tplc="F68262C0">
      <w:start w:val="1"/>
      <w:numFmt w:val="bullet"/>
      <w:lvlText w:val=""/>
      <w:lvlJc w:val="left"/>
      <w:pPr>
        <w:ind w:left="720" w:hanging="360"/>
      </w:pPr>
      <w:rPr>
        <w:rFonts w:ascii="Symbol" w:hAnsi="Symbol" w:hint="default"/>
      </w:rPr>
    </w:lvl>
    <w:lvl w:ilvl="1" w:tplc="B8B23972" w:tentative="1">
      <w:start w:val="1"/>
      <w:numFmt w:val="bullet"/>
      <w:lvlText w:val="o"/>
      <w:lvlJc w:val="left"/>
      <w:pPr>
        <w:ind w:left="1440" w:hanging="360"/>
      </w:pPr>
      <w:rPr>
        <w:rFonts w:ascii="Courier New" w:hAnsi="Courier New" w:cs="Courier New" w:hint="default"/>
      </w:rPr>
    </w:lvl>
    <w:lvl w:ilvl="2" w:tplc="1960BA98" w:tentative="1">
      <w:start w:val="1"/>
      <w:numFmt w:val="bullet"/>
      <w:lvlText w:val=""/>
      <w:lvlJc w:val="left"/>
      <w:pPr>
        <w:ind w:left="2160" w:hanging="360"/>
      </w:pPr>
      <w:rPr>
        <w:rFonts w:ascii="Wingdings" w:hAnsi="Wingdings" w:hint="default"/>
      </w:rPr>
    </w:lvl>
    <w:lvl w:ilvl="3" w:tplc="FF76F9B6" w:tentative="1">
      <w:start w:val="1"/>
      <w:numFmt w:val="bullet"/>
      <w:lvlText w:val=""/>
      <w:lvlJc w:val="left"/>
      <w:pPr>
        <w:ind w:left="2880" w:hanging="360"/>
      </w:pPr>
      <w:rPr>
        <w:rFonts w:ascii="Symbol" w:hAnsi="Symbol" w:hint="default"/>
      </w:rPr>
    </w:lvl>
    <w:lvl w:ilvl="4" w:tplc="46F0C50A" w:tentative="1">
      <w:start w:val="1"/>
      <w:numFmt w:val="bullet"/>
      <w:lvlText w:val="o"/>
      <w:lvlJc w:val="left"/>
      <w:pPr>
        <w:ind w:left="3600" w:hanging="360"/>
      </w:pPr>
      <w:rPr>
        <w:rFonts w:ascii="Courier New" w:hAnsi="Courier New" w:cs="Courier New" w:hint="default"/>
      </w:rPr>
    </w:lvl>
    <w:lvl w:ilvl="5" w:tplc="BDE46702" w:tentative="1">
      <w:start w:val="1"/>
      <w:numFmt w:val="bullet"/>
      <w:lvlText w:val=""/>
      <w:lvlJc w:val="left"/>
      <w:pPr>
        <w:ind w:left="4320" w:hanging="360"/>
      </w:pPr>
      <w:rPr>
        <w:rFonts w:ascii="Wingdings" w:hAnsi="Wingdings" w:hint="default"/>
      </w:rPr>
    </w:lvl>
    <w:lvl w:ilvl="6" w:tplc="4EC08594" w:tentative="1">
      <w:start w:val="1"/>
      <w:numFmt w:val="bullet"/>
      <w:lvlText w:val=""/>
      <w:lvlJc w:val="left"/>
      <w:pPr>
        <w:ind w:left="5040" w:hanging="360"/>
      </w:pPr>
      <w:rPr>
        <w:rFonts w:ascii="Symbol" w:hAnsi="Symbol" w:hint="default"/>
      </w:rPr>
    </w:lvl>
    <w:lvl w:ilvl="7" w:tplc="0B46CDB0" w:tentative="1">
      <w:start w:val="1"/>
      <w:numFmt w:val="bullet"/>
      <w:lvlText w:val="o"/>
      <w:lvlJc w:val="left"/>
      <w:pPr>
        <w:ind w:left="5760" w:hanging="360"/>
      </w:pPr>
      <w:rPr>
        <w:rFonts w:ascii="Courier New" w:hAnsi="Courier New" w:cs="Courier New" w:hint="default"/>
      </w:rPr>
    </w:lvl>
    <w:lvl w:ilvl="8" w:tplc="8B36408A" w:tentative="1">
      <w:start w:val="1"/>
      <w:numFmt w:val="bullet"/>
      <w:lvlText w:val=""/>
      <w:lvlJc w:val="left"/>
      <w:pPr>
        <w:ind w:left="6480" w:hanging="360"/>
      </w:pPr>
      <w:rPr>
        <w:rFonts w:ascii="Wingdings" w:hAnsi="Wingdings" w:hint="default"/>
      </w:rPr>
    </w:lvl>
  </w:abstractNum>
  <w:abstractNum w:abstractNumId="17" w15:restartNumberingAfterBreak="0">
    <w:nsid w:val="0D4F4F1E"/>
    <w:multiLevelType w:val="hybridMultilevel"/>
    <w:tmpl w:val="E97CDDEE"/>
    <w:name w:val="Simple List·S#4828"/>
    <w:lvl w:ilvl="0" w:tplc="43B254E8">
      <w:start w:val="1"/>
      <w:numFmt w:val="decimal"/>
      <w:pStyle w:val="Exhibits1"/>
      <w:lvlText w:val="(%1)"/>
      <w:lvlJc w:val="left"/>
      <w:pPr>
        <w:tabs>
          <w:tab w:val="num" w:pos="360"/>
        </w:tabs>
        <w:ind w:left="360" w:hanging="360"/>
      </w:pPr>
      <w:rPr>
        <w:rFonts w:cs="Times New Roman" w:hint="default"/>
      </w:rPr>
    </w:lvl>
    <w:lvl w:ilvl="1" w:tplc="A956CE08">
      <w:start w:val="1"/>
      <w:numFmt w:val="lowerLetter"/>
      <w:pStyle w:val="Exhibits2"/>
      <w:lvlText w:val="%2."/>
      <w:lvlJc w:val="left"/>
      <w:pPr>
        <w:tabs>
          <w:tab w:val="num" w:pos="1440"/>
        </w:tabs>
        <w:ind w:left="1440" w:hanging="360"/>
      </w:pPr>
      <w:rPr>
        <w:rFonts w:cs="Times New Roman"/>
      </w:rPr>
    </w:lvl>
    <w:lvl w:ilvl="2" w:tplc="AC2A5DA4">
      <w:start w:val="1"/>
      <w:numFmt w:val="lowerRoman"/>
      <w:pStyle w:val="Exhibits3"/>
      <w:lvlText w:val="%3."/>
      <w:lvlJc w:val="right"/>
      <w:pPr>
        <w:tabs>
          <w:tab w:val="num" w:pos="2160"/>
        </w:tabs>
        <w:ind w:left="2160" w:hanging="180"/>
      </w:pPr>
      <w:rPr>
        <w:rFonts w:cs="Times New Roman"/>
      </w:rPr>
    </w:lvl>
    <w:lvl w:ilvl="3" w:tplc="C98EDFAA">
      <w:start w:val="1"/>
      <w:numFmt w:val="decimal"/>
      <w:pStyle w:val="Exhibits4"/>
      <w:lvlText w:val="%4."/>
      <w:lvlJc w:val="left"/>
      <w:pPr>
        <w:tabs>
          <w:tab w:val="num" w:pos="2880"/>
        </w:tabs>
        <w:ind w:left="2880" w:hanging="360"/>
      </w:pPr>
      <w:rPr>
        <w:rFonts w:cs="Times New Roman"/>
      </w:rPr>
    </w:lvl>
    <w:lvl w:ilvl="4" w:tplc="39827A8C">
      <w:start w:val="1"/>
      <w:numFmt w:val="lowerLetter"/>
      <w:pStyle w:val="Exhibits5"/>
      <w:lvlText w:val="%5."/>
      <w:lvlJc w:val="left"/>
      <w:pPr>
        <w:tabs>
          <w:tab w:val="num" w:pos="3600"/>
        </w:tabs>
        <w:ind w:left="3600" w:hanging="360"/>
      </w:pPr>
      <w:rPr>
        <w:rFonts w:cs="Times New Roman"/>
      </w:rPr>
    </w:lvl>
    <w:lvl w:ilvl="5" w:tplc="CFF46D32">
      <w:start w:val="1"/>
      <w:numFmt w:val="lowerRoman"/>
      <w:pStyle w:val="Exhibits6"/>
      <w:lvlText w:val="%6."/>
      <w:lvlJc w:val="right"/>
      <w:pPr>
        <w:tabs>
          <w:tab w:val="num" w:pos="4320"/>
        </w:tabs>
        <w:ind w:left="4320" w:hanging="180"/>
      </w:pPr>
      <w:rPr>
        <w:rFonts w:cs="Times New Roman"/>
      </w:rPr>
    </w:lvl>
    <w:lvl w:ilvl="6" w:tplc="704EFB60" w:tentative="1">
      <w:start w:val="1"/>
      <w:numFmt w:val="decimal"/>
      <w:lvlText w:val="%7."/>
      <w:lvlJc w:val="left"/>
      <w:pPr>
        <w:tabs>
          <w:tab w:val="num" w:pos="5040"/>
        </w:tabs>
        <w:ind w:left="5040" w:hanging="360"/>
      </w:pPr>
      <w:rPr>
        <w:rFonts w:cs="Times New Roman"/>
      </w:rPr>
    </w:lvl>
    <w:lvl w:ilvl="7" w:tplc="1E866EA4" w:tentative="1">
      <w:start w:val="1"/>
      <w:numFmt w:val="lowerLetter"/>
      <w:lvlText w:val="%8."/>
      <w:lvlJc w:val="left"/>
      <w:pPr>
        <w:tabs>
          <w:tab w:val="num" w:pos="5760"/>
        </w:tabs>
        <w:ind w:left="5760" w:hanging="360"/>
      </w:pPr>
      <w:rPr>
        <w:rFonts w:cs="Times New Roman"/>
      </w:rPr>
    </w:lvl>
    <w:lvl w:ilvl="8" w:tplc="212AA3DE" w:tentative="1">
      <w:start w:val="1"/>
      <w:numFmt w:val="lowerRoman"/>
      <w:lvlText w:val="%9."/>
      <w:lvlJc w:val="right"/>
      <w:pPr>
        <w:tabs>
          <w:tab w:val="num" w:pos="6480"/>
        </w:tabs>
        <w:ind w:left="6480" w:hanging="180"/>
      </w:pPr>
      <w:rPr>
        <w:rFonts w:cs="Times New Roman"/>
      </w:rPr>
    </w:lvl>
  </w:abstractNum>
  <w:abstractNum w:abstractNumId="18" w15:restartNumberingAfterBreak="0">
    <w:nsid w:val="10F77C36"/>
    <w:multiLevelType w:val="hybridMultilevel"/>
    <w:tmpl w:val="0804BDDA"/>
    <w:lvl w:ilvl="0" w:tplc="47587736">
      <w:start w:val="1"/>
      <w:numFmt w:val="bullet"/>
      <w:pStyle w:val="Bullet1Ashurst"/>
      <w:lvlText w:val=""/>
      <w:lvlJc w:val="left"/>
      <w:pPr>
        <w:tabs>
          <w:tab w:val="num" w:pos="1406"/>
        </w:tabs>
        <w:ind w:left="1406" w:hanging="624"/>
      </w:pPr>
      <w:rPr>
        <w:rFonts w:ascii="Symbol" w:hAnsi="Symbol" w:hint="default"/>
        <w:b w:val="0"/>
        <w:i w:val="0"/>
        <w:sz w:val="18"/>
        <w:szCs w:val="18"/>
      </w:rPr>
    </w:lvl>
    <w:lvl w:ilvl="1" w:tplc="D1BCA480">
      <w:start w:val="1"/>
      <w:numFmt w:val="bullet"/>
      <w:lvlText w:val="o"/>
      <w:lvlJc w:val="left"/>
      <w:pPr>
        <w:tabs>
          <w:tab w:val="num" w:pos="1440"/>
        </w:tabs>
        <w:ind w:left="1440" w:hanging="360"/>
      </w:pPr>
      <w:rPr>
        <w:rFonts w:ascii="Courier New" w:hAnsi="Courier New" w:cs="Courier New" w:hint="default"/>
      </w:rPr>
    </w:lvl>
    <w:lvl w:ilvl="2" w:tplc="35AECB46" w:tentative="1">
      <w:start w:val="1"/>
      <w:numFmt w:val="bullet"/>
      <w:lvlText w:val=""/>
      <w:lvlJc w:val="left"/>
      <w:pPr>
        <w:tabs>
          <w:tab w:val="num" w:pos="2160"/>
        </w:tabs>
        <w:ind w:left="2160" w:hanging="360"/>
      </w:pPr>
      <w:rPr>
        <w:rFonts w:ascii="Wingdings" w:hAnsi="Wingdings" w:hint="default"/>
      </w:rPr>
    </w:lvl>
    <w:lvl w:ilvl="3" w:tplc="D7CC479C" w:tentative="1">
      <w:start w:val="1"/>
      <w:numFmt w:val="bullet"/>
      <w:lvlText w:val=""/>
      <w:lvlJc w:val="left"/>
      <w:pPr>
        <w:tabs>
          <w:tab w:val="num" w:pos="2880"/>
        </w:tabs>
        <w:ind w:left="2880" w:hanging="360"/>
      </w:pPr>
      <w:rPr>
        <w:rFonts w:ascii="Symbol" w:hAnsi="Symbol" w:hint="default"/>
      </w:rPr>
    </w:lvl>
    <w:lvl w:ilvl="4" w:tplc="9B8A7A02" w:tentative="1">
      <w:start w:val="1"/>
      <w:numFmt w:val="bullet"/>
      <w:lvlText w:val="o"/>
      <w:lvlJc w:val="left"/>
      <w:pPr>
        <w:tabs>
          <w:tab w:val="num" w:pos="3600"/>
        </w:tabs>
        <w:ind w:left="3600" w:hanging="360"/>
      </w:pPr>
      <w:rPr>
        <w:rFonts w:ascii="Courier New" w:hAnsi="Courier New" w:cs="Courier New" w:hint="default"/>
      </w:rPr>
    </w:lvl>
    <w:lvl w:ilvl="5" w:tplc="FC0E2CCC" w:tentative="1">
      <w:start w:val="1"/>
      <w:numFmt w:val="bullet"/>
      <w:lvlText w:val=""/>
      <w:lvlJc w:val="left"/>
      <w:pPr>
        <w:tabs>
          <w:tab w:val="num" w:pos="4320"/>
        </w:tabs>
        <w:ind w:left="4320" w:hanging="360"/>
      </w:pPr>
      <w:rPr>
        <w:rFonts w:ascii="Wingdings" w:hAnsi="Wingdings" w:hint="default"/>
      </w:rPr>
    </w:lvl>
    <w:lvl w:ilvl="6" w:tplc="01EE5898" w:tentative="1">
      <w:start w:val="1"/>
      <w:numFmt w:val="bullet"/>
      <w:lvlText w:val=""/>
      <w:lvlJc w:val="left"/>
      <w:pPr>
        <w:tabs>
          <w:tab w:val="num" w:pos="5040"/>
        </w:tabs>
        <w:ind w:left="5040" w:hanging="360"/>
      </w:pPr>
      <w:rPr>
        <w:rFonts w:ascii="Symbol" w:hAnsi="Symbol" w:hint="default"/>
      </w:rPr>
    </w:lvl>
    <w:lvl w:ilvl="7" w:tplc="268E59FE" w:tentative="1">
      <w:start w:val="1"/>
      <w:numFmt w:val="bullet"/>
      <w:lvlText w:val="o"/>
      <w:lvlJc w:val="left"/>
      <w:pPr>
        <w:tabs>
          <w:tab w:val="num" w:pos="5760"/>
        </w:tabs>
        <w:ind w:left="5760" w:hanging="360"/>
      </w:pPr>
      <w:rPr>
        <w:rFonts w:ascii="Courier New" w:hAnsi="Courier New" w:cs="Courier New" w:hint="default"/>
      </w:rPr>
    </w:lvl>
    <w:lvl w:ilvl="8" w:tplc="DD9C53D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3683433"/>
    <w:multiLevelType w:val="multilevel"/>
    <w:tmpl w:val="96D86636"/>
    <w:lvl w:ilvl="0">
      <w:start w:val="1"/>
      <w:numFmt w:val="upperLetter"/>
      <w:suff w:val="nothing"/>
      <w:lvlText w:val="EXHIBIT %1"/>
      <w:lvlJc w:val="left"/>
      <w:pPr>
        <w:ind w:left="720" w:hanging="720"/>
      </w:pPr>
      <w:rPr>
        <w:rFonts w:ascii="Arial Bold" w:hAnsi="Arial Bold" w:cs="Times New Roman" w:hint="default"/>
        <w:b/>
        <w:i w:val="0"/>
        <w:color w:val="auto"/>
        <w:sz w:val="22"/>
        <w:szCs w:val="22"/>
        <w:u w:val="none"/>
      </w:rPr>
    </w:lvl>
    <w:lvl w:ilvl="1">
      <w:start w:val="1"/>
      <w:numFmt w:val="decimal"/>
      <w:lvlText w:val="%1.%2"/>
      <w:lvlJc w:val="left"/>
      <w:pPr>
        <w:tabs>
          <w:tab w:val="num" w:pos="720"/>
        </w:tabs>
        <w:ind w:left="0" w:firstLine="0"/>
      </w:pPr>
      <w:rPr>
        <w:rFonts w:ascii="Arial Bold" w:hAnsi="Arial Bold" w:cs="Times New Roman" w:hint="default"/>
        <w:b/>
        <w:i w:val="0"/>
        <w:color w:val="auto"/>
        <w:sz w:val="22"/>
        <w:u w:val="none"/>
      </w:rPr>
    </w:lvl>
    <w:lvl w:ilvl="2">
      <w:start w:val="1"/>
      <w:numFmt w:val="decimal"/>
      <w:lvlText w:val="%1.%2.%3"/>
      <w:lvlJc w:val="left"/>
      <w:pPr>
        <w:tabs>
          <w:tab w:val="num" w:pos="720"/>
        </w:tabs>
        <w:ind w:left="0" w:firstLine="0"/>
      </w:pPr>
      <w:rPr>
        <w:rFonts w:ascii="Arial Bold" w:hAnsi="Arial Bold" w:cs="Times New Roman" w:hint="default"/>
        <w:b/>
        <w:i w:val="0"/>
        <w:color w:val="auto"/>
        <w:sz w:val="22"/>
        <w:u w:val="none"/>
      </w:rPr>
    </w:lvl>
    <w:lvl w:ilvl="3">
      <w:start w:val="1"/>
      <w:numFmt w:val="decimal"/>
      <w:lvlText w:val="%1.%2.%3.%4"/>
      <w:lvlJc w:val="left"/>
      <w:pPr>
        <w:tabs>
          <w:tab w:val="num" w:pos="1440"/>
        </w:tabs>
        <w:ind w:left="2160" w:hanging="2160"/>
      </w:pPr>
      <w:rPr>
        <w:rFonts w:ascii="Arial Bold" w:hAnsi="Arial Bold" w:cs="Times New Roman" w:hint="default"/>
        <w:b/>
        <w:i w:val="0"/>
        <w:sz w:val="22"/>
      </w:rPr>
    </w:lvl>
    <w:lvl w:ilvl="4">
      <w:start w:val="4"/>
      <w:numFmt w:val="lowerLetter"/>
      <w:lvlText w:val="(%5)"/>
      <w:lvlJc w:val="left"/>
      <w:pPr>
        <w:tabs>
          <w:tab w:val="num" w:pos="1440"/>
        </w:tabs>
        <w:ind w:left="1440" w:hanging="720"/>
      </w:pPr>
      <w:rPr>
        <w:rFonts w:ascii="Times New Roman" w:hAnsi="Times New Roman" w:cs="Times New Roman" w:hint="default"/>
        <w:sz w:val="22"/>
      </w:rPr>
    </w:lvl>
    <w:lvl w:ilvl="5">
      <w:start w:val="1"/>
      <w:numFmt w:val="lowerRoman"/>
      <w:lvlText w:val="%6."/>
      <w:lvlJc w:val="left"/>
      <w:pPr>
        <w:tabs>
          <w:tab w:val="num" w:pos="2160"/>
        </w:tabs>
        <w:ind w:left="2160" w:hanging="720"/>
      </w:pPr>
      <w:rPr>
        <w:rFonts w:ascii="Times New Roman" w:hAnsi="Times New Roman" w:cs="Times New Roman" w:hint="default"/>
        <w:b w:val="0"/>
        <w:sz w:val="22"/>
      </w:rPr>
    </w:lvl>
    <w:lvl w:ilvl="6">
      <w:start w:val="1"/>
      <w:numFmt w:val="lowerRoman"/>
      <w:lvlText w:val="(%7)"/>
      <w:lvlJc w:val="left"/>
      <w:pPr>
        <w:tabs>
          <w:tab w:val="num" w:pos="2880"/>
        </w:tabs>
        <w:ind w:left="2880" w:hanging="720"/>
      </w:pPr>
      <w:rPr>
        <w:rFonts w:cs="Times New Roman" w:hint="default"/>
      </w:rPr>
    </w:lvl>
    <w:lvl w:ilvl="7">
      <w:start w:val="1"/>
      <w:numFmt w:val="lowerLetter"/>
      <w:lvlText w:val="(%8)"/>
      <w:lvlJc w:val="left"/>
      <w:pPr>
        <w:tabs>
          <w:tab w:val="num" w:pos="3600"/>
        </w:tabs>
        <w:ind w:left="3600" w:hanging="720"/>
      </w:pPr>
      <w:rPr>
        <w:rFonts w:cs="Times New Roman" w:hint="default"/>
        <w:b w:val="0"/>
      </w:rPr>
    </w:lvl>
    <w:lvl w:ilvl="8">
      <w:start w:val="1"/>
      <w:numFmt w:val="lowerRoman"/>
      <w:lvlText w:val="(%9)"/>
      <w:lvlJc w:val="left"/>
      <w:pPr>
        <w:tabs>
          <w:tab w:val="num" w:pos="4320"/>
        </w:tabs>
        <w:ind w:left="4320" w:hanging="720"/>
      </w:pPr>
      <w:rPr>
        <w:rFonts w:cs="Times New Roman" w:hint="default"/>
      </w:rPr>
    </w:lvl>
  </w:abstractNum>
  <w:abstractNum w:abstractNumId="20" w15:restartNumberingAfterBreak="0">
    <w:nsid w:val="141B06BE"/>
    <w:multiLevelType w:val="hybridMultilevel"/>
    <w:tmpl w:val="E1A64C6C"/>
    <w:lvl w:ilvl="0" w:tplc="960CCDA6">
      <w:start w:val="1"/>
      <w:numFmt w:val="lowerLetter"/>
      <w:lvlText w:val="(%1)"/>
      <w:lvlJc w:val="left"/>
      <w:pPr>
        <w:ind w:left="2947" w:hanging="360"/>
      </w:pPr>
      <w:rPr>
        <w:rFonts w:hint="default"/>
      </w:rPr>
    </w:lvl>
    <w:lvl w:ilvl="1" w:tplc="D3725BE2" w:tentative="1">
      <w:start w:val="1"/>
      <w:numFmt w:val="lowerLetter"/>
      <w:lvlText w:val="%2."/>
      <w:lvlJc w:val="left"/>
      <w:pPr>
        <w:ind w:left="1440" w:hanging="360"/>
      </w:pPr>
    </w:lvl>
    <w:lvl w:ilvl="2" w:tplc="6086598A" w:tentative="1">
      <w:start w:val="1"/>
      <w:numFmt w:val="lowerRoman"/>
      <w:lvlText w:val="%3."/>
      <w:lvlJc w:val="right"/>
      <w:pPr>
        <w:ind w:left="2160" w:hanging="180"/>
      </w:pPr>
    </w:lvl>
    <w:lvl w:ilvl="3" w:tplc="DFCE8398">
      <w:start w:val="1"/>
      <w:numFmt w:val="lowerLetter"/>
      <w:lvlText w:val="(%4)"/>
      <w:lvlJc w:val="left"/>
      <w:pPr>
        <w:ind w:left="2880" w:hanging="360"/>
      </w:pPr>
      <w:rPr>
        <w:rFonts w:hint="default"/>
      </w:rPr>
    </w:lvl>
    <w:lvl w:ilvl="4" w:tplc="001203EE">
      <w:start w:val="1"/>
      <w:numFmt w:val="lowerRoman"/>
      <w:lvlText w:val="(%5)"/>
      <w:lvlJc w:val="right"/>
      <w:pPr>
        <w:ind w:left="3600" w:hanging="360"/>
      </w:pPr>
      <w:rPr>
        <w:rFonts w:hint="default"/>
      </w:rPr>
    </w:lvl>
    <w:lvl w:ilvl="5" w:tplc="33F0D8F4" w:tentative="1">
      <w:start w:val="1"/>
      <w:numFmt w:val="lowerRoman"/>
      <w:lvlText w:val="%6."/>
      <w:lvlJc w:val="right"/>
      <w:pPr>
        <w:ind w:left="4320" w:hanging="180"/>
      </w:pPr>
    </w:lvl>
    <w:lvl w:ilvl="6" w:tplc="B972FB46" w:tentative="1">
      <w:start w:val="1"/>
      <w:numFmt w:val="decimal"/>
      <w:lvlText w:val="%7."/>
      <w:lvlJc w:val="left"/>
      <w:pPr>
        <w:ind w:left="5040" w:hanging="360"/>
      </w:pPr>
    </w:lvl>
    <w:lvl w:ilvl="7" w:tplc="52C01468" w:tentative="1">
      <w:start w:val="1"/>
      <w:numFmt w:val="lowerLetter"/>
      <w:lvlText w:val="%8."/>
      <w:lvlJc w:val="left"/>
      <w:pPr>
        <w:ind w:left="5760" w:hanging="360"/>
      </w:pPr>
    </w:lvl>
    <w:lvl w:ilvl="8" w:tplc="4B4E439A" w:tentative="1">
      <w:start w:val="1"/>
      <w:numFmt w:val="lowerRoman"/>
      <w:lvlText w:val="%9."/>
      <w:lvlJc w:val="right"/>
      <w:pPr>
        <w:ind w:left="6480" w:hanging="180"/>
      </w:pPr>
    </w:lvl>
  </w:abstractNum>
  <w:abstractNum w:abstractNumId="21" w15:restartNumberingAfterBreak="0">
    <w:nsid w:val="18D96127"/>
    <w:multiLevelType w:val="hybridMultilevel"/>
    <w:tmpl w:val="E258CEFA"/>
    <w:lvl w:ilvl="0" w:tplc="8E4452B4">
      <w:start w:val="1"/>
      <w:numFmt w:val="lowerLetter"/>
      <w:lvlText w:val="(%1)"/>
      <w:lvlJc w:val="left"/>
      <w:pPr>
        <w:ind w:left="720" w:hanging="360"/>
      </w:pPr>
      <w:rPr>
        <w:rFonts w:hint="default"/>
      </w:rPr>
    </w:lvl>
    <w:lvl w:ilvl="1" w:tplc="5A8AEB7A" w:tentative="1">
      <w:start w:val="1"/>
      <w:numFmt w:val="lowerLetter"/>
      <w:lvlText w:val="%2."/>
      <w:lvlJc w:val="left"/>
      <w:pPr>
        <w:ind w:left="1440" w:hanging="360"/>
      </w:pPr>
    </w:lvl>
    <w:lvl w:ilvl="2" w:tplc="2AA2D546" w:tentative="1">
      <w:start w:val="1"/>
      <w:numFmt w:val="lowerRoman"/>
      <w:lvlText w:val="%3."/>
      <w:lvlJc w:val="right"/>
      <w:pPr>
        <w:ind w:left="2160" w:hanging="180"/>
      </w:pPr>
    </w:lvl>
    <w:lvl w:ilvl="3" w:tplc="859A067E" w:tentative="1">
      <w:start w:val="1"/>
      <w:numFmt w:val="decimal"/>
      <w:lvlText w:val="%4."/>
      <w:lvlJc w:val="left"/>
      <w:pPr>
        <w:ind w:left="2880" w:hanging="360"/>
      </w:pPr>
    </w:lvl>
    <w:lvl w:ilvl="4" w:tplc="91DC5128" w:tentative="1">
      <w:start w:val="1"/>
      <w:numFmt w:val="lowerLetter"/>
      <w:lvlText w:val="%5."/>
      <w:lvlJc w:val="left"/>
      <w:pPr>
        <w:ind w:left="3600" w:hanging="360"/>
      </w:pPr>
    </w:lvl>
    <w:lvl w:ilvl="5" w:tplc="DEFE6310" w:tentative="1">
      <w:start w:val="1"/>
      <w:numFmt w:val="lowerRoman"/>
      <w:lvlText w:val="%6."/>
      <w:lvlJc w:val="right"/>
      <w:pPr>
        <w:ind w:left="4320" w:hanging="180"/>
      </w:pPr>
    </w:lvl>
    <w:lvl w:ilvl="6" w:tplc="F0F0ADFA" w:tentative="1">
      <w:start w:val="1"/>
      <w:numFmt w:val="decimal"/>
      <w:lvlText w:val="%7."/>
      <w:lvlJc w:val="left"/>
      <w:pPr>
        <w:ind w:left="5040" w:hanging="360"/>
      </w:pPr>
    </w:lvl>
    <w:lvl w:ilvl="7" w:tplc="F4B206A4" w:tentative="1">
      <w:start w:val="1"/>
      <w:numFmt w:val="lowerLetter"/>
      <w:lvlText w:val="%8."/>
      <w:lvlJc w:val="left"/>
      <w:pPr>
        <w:ind w:left="5760" w:hanging="360"/>
      </w:pPr>
    </w:lvl>
    <w:lvl w:ilvl="8" w:tplc="126C3F8A" w:tentative="1">
      <w:start w:val="1"/>
      <w:numFmt w:val="lowerRoman"/>
      <w:lvlText w:val="%9."/>
      <w:lvlJc w:val="right"/>
      <w:pPr>
        <w:ind w:left="6480" w:hanging="180"/>
      </w:pPr>
    </w:lvl>
  </w:abstractNum>
  <w:abstractNum w:abstractNumId="22" w15:restartNumberingAfterBreak="0">
    <w:nsid w:val="19480FCF"/>
    <w:multiLevelType w:val="multilevel"/>
    <w:tmpl w:val="CE7E7482"/>
    <w:name w:val="Alt2_RecitalsAshurst"/>
    <w:lvl w:ilvl="0">
      <w:start w:val="1"/>
      <w:numFmt w:val="upperLetter"/>
      <w:pStyle w:val="Alt2RecitalsAshurst"/>
      <w:lvlText w:val="(%1)"/>
      <w:lvlJc w:val="left"/>
      <w:pPr>
        <w:tabs>
          <w:tab w:val="num" w:pos="782"/>
        </w:tabs>
        <w:ind w:left="782" w:hanging="782"/>
      </w:pPr>
      <w:rPr>
        <w:rFonts w:hint="default"/>
        <w:b w:val="0"/>
        <w:i w:val="0"/>
        <w:sz w:val="18"/>
      </w:rPr>
    </w:lvl>
    <w:lvl w:ilvl="1">
      <w:start w:val="1"/>
      <w:numFmt w:val="none"/>
      <w:lvlText w:val=""/>
      <w:lvlJc w:val="left"/>
      <w:pPr>
        <w:tabs>
          <w:tab w:val="num" w:pos="782"/>
        </w:tabs>
        <w:ind w:left="782" w:hanging="782"/>
      </w:pPr>
      <w:rPr>
        <w:rFonts w:hint="default"/>
        <w:b w:val="0"/>
        <w:i w:val="0"/>
        <w:sz w:val="18"/>
        <w:szCs w:val="18"/>
      </w:rPr>
    </w:lvl>
    <w:lvl w:ilvl="2">
      <w:start w:val="1"/>
      <w:numFmt w:val="none"/>
      <w:lvlText w:val=""/>
      <w:lvlJc w:val="left"/>
      <w:pPr>
        <w:tabs>
          <w:tab w:val="num" w:pos="1406"/>
        </w:tabs>
        <w:ind w:left="1406" w:hanging="624"/>
      </w:pPr>
      <w:rPr>
        <w:rFonts w:hint="default"/>
        <w:b w:val="0"/>
        <w:i w:val="0"/>
        <w:sz w:val="18"/>
        <w:szCs w:val="18"/>
      </w:rPr>
    </w:lvl>
    <w:lvl w:ilvl="3">
      <w:start w:val="1"/>
      <w:numFmt w:val="none"/>
      <w:lvlText w:val=""/>
      <w:lvlJc w:val="left"/>
      <w:pPr>
        <w:tabs>
          <w:tab w:val="num" w:pos="2030"/>
        </w:tabs>
        <w:ind w:left="2030" w:hanging="624"/>
      </w:pPr>
      <w:rPr>
        <w:rFonts w:hint="default"/>
        <w:b w:val="0"/>
        <w:i w:val="0"/>
        <w:sz w:val="18"/>
        <w:szCs w:val="18"/>
      </w:rPr>
    </w:lvl>
    <w:lvl w:ilvl="4">
      <w:start w:val="1"/>
      <w:numFmt w:val="none"/>
      <w:lvlText w:val=""/>
      <w:lvlJc w:val="left"/>
      <w:pPr>
        <w:tabs>
          <w:tab w:val="num" w:pos="2653"/>
        </w:tabs>
        <w:ind w:left="2653" w:hanging="623"/>
      </w:pPr>
      <w:rPr>
        <w:rFonts w:hint="default"/>
        <w:b w:val="0"/>
        <w:i w:val="0"/>
        <w:sz w:val="18"/>
        <w:szCs w:val="18"/>
      </w:rPr>
    </w:lvl>
    <w:lvl w:ilvl="5">
      <w:start w:val="27"/>
      <w:numFmt w:val="none"/>
      <w:lvlText w:val=""/>
      <w:lvlJc w:val="left"/>
      <w:pPr>
        <w:tabs>
          <w:tab w:val="num" w:pos="3277"/>
        </w:tabs>
        <w:ind w:left="3277" w:hanging="624"/>
      </w:pPr>
      <w:rPr>
        <w:rFonts w:hint="default"/>
        <w:b w:val="0"/>
        <w:i w:val="0"/>
        <w:sz w:val="18"/>
        <w:szCs w:val="18"/>
      </w:rPr>
    </w:lvl>
    <w:lvl w:ilvl="6">
      <w:start w:val="1"/>
      <w:numFmt w:val="none"/>
      <w:lvlText w:val=""/>
      <w:lvlJc w:val="left"/>
      <w:pPr>
        <w:tabs>
          <w:tab w:val="num" w:pos="3901"/>
        </w:tabs>
        <w:ind w:left="3901" w:hanging="624"/>
      </w:pPr>
      <w:rPr>
        <w:rFonts w:hint="default"/>
      </w:rPr>
    </w:lvl>
    <w:lvl w:ilvl="7">
      <w:start w:val="1"/>
      <w:numFmt w:val="none"/>
      <w:lvlText w:val=""/>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23" w15:restartNumberingAfterBreak="0">
    <w:nsid w:val="1A7B2923"/>
    <w:multiLevelType w:val="multilevel"/>
    <w:tmpl w:val="0809001D"/>
    <w:styleLink w:val="1ai"/>
    <w:lvl w:ilvl="0">
      <w:start w:val="1"/>
      <w:numFmt w:val="decimal"/>
      <w:lvlText w:val="%1)"/>
      <w:lvlJc w:val="left"/>
      <w:pPr>
        <w:ind w:left="360" w:hanging="360"/>
      </w:pPr>
      <w:rPr>
        <w:rFonts w:asciiTheme="minorHAnsi" w:eastAsiaTheme="minorEastAsia" w:hAnsiTheme="minorHAnsi" w:cstheme="minorBidi"/>
        <w:szCs w:val="2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1F595C55"/>
    <w:multiLevelType w:val="hybridMultilevel"/>
    <w:tmpl w:val="02CEFC6C"/>
    <w:lvl w:ilvl="0" w:tplc="D6BA243E">
      <w:start w:val="7"/>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24FE5701"/>
    <w:multiLevelType w:val="multilevel"/>
    <w:tmpl w:val="34564666"/>
    <w:lvl w:ilvl="0">
      <w:start w:val="1"/>
      <w:numFmt w:val="decimal"/>
      <w:pStyle w:val="TableNum1Ashurst"/>
      <w:suff w:val="nothing"/>
      <w:lvlText w:val="%1."/>
      <w:lvlJc w:val="left"/>
      <w:pPr>
        <w:ind w:left="0" w:firstLine="0"/>
      </w:pPr>
      <w:rPr>
        <w:rFonts w:hint="default"/>
        <w:b w:val="0"/>
        <w:i w:val="0"/>
        <w:sz w:val="18"/>
      </w:rPr>
    </w:lvl>
    <w:lvl w:ilvl="1">
      <w:start w:val="1"/>
      <w:numFmt w:val="decimal"/>
      <w:pStyle w:val="TableNum2Ashurst"/>
      <w:suff w:val="nothing"/>
      <w:lvlText w:val="%1.%2"/>
      <w:lvlJc w:val="left"/>
      <w:pPr>
        <w:ind w:left="0" w:firstLine="0"/>
      </w:pPr>
      <w:rPr>
        <w:rFonts w:hint="default"/>
        <w:b w:val="0"/>
        <w:i w:val="0"/>
        <w:sz w:val="18"/>
        <w:szCs w:val="18"/>
      </w:rPr>
    </w:lvl>
    <w:lvl w:ilvl="2">
      <w:start w:val="1"/>
      <w:numFmt w:val="lowerLetter"/>
      <w:pStyle w:val="TableNum3Ashurst"/>
      <w:suff w:val="nothing"/>
      <w:lvlText w:val="(%3)"/>
      <w:lvlJc w:val="left"/>
      <w:pPr>
        <w:ind w:left="0" w:firstLine="0"/>
      </w:pPr>
      <w:rPr>
        <w:rFonts w:hint="default"/>
        <w:b w:val="0"/>
        <w:i w:val="0"/>
        <w:sz w:val="18"/>
        <w:szCs w:val="18"/>
      </w:rPr>
    </w:lvl>
    <w:lvl w:ilvl="3">
      <w:start w:val="1"/>
      <w:numFmt w:val="lowerRoman"/>
      <w:pStyle w:val="TableNum4Ashurst"/>
      <w:suff w:val="nothing"/>
      <w:lvlText w:val="(%4)"/>
      <w:lvlJc w:val="left"/>
      <w:pPr>
        <w:ind w:left="0" w:firstLine="0"/>
      </w:pPr>
      <w:rPr>
        <w:rFonts w:hint="default"/>
        <w:b w:val="0"/>
        <w:i w:val="0"/>
        <w:sz w:val="18"/>
        <w:szCs w:val="18"/>
      </w:rPr>
    </w:lvl>
    <w:lvl w:ilvl="4">
      <w:start w:val="1"/>
      <w:numFmt w:val="upperLetter"/>
      <w:pStyle w:val="TableNum5Ashurst"/>
      <w:suff w:val="nothing"/>
      <w:lvlText w:val="(%5)"/>
      <w:lvlJc w:val="left"/>
      <w:pPr>
        <w:ind w:left="0" w:firstLine="0"/>
      </w:pPr>
      <w:rPr>
        <w:rFonts w:hint="default"/>
        <w:b w:val="0"/>
        <w:i w:val="0"/>
        <w:sz w:val="18"/>
        <w:szCs w:val="18"/>
      </w:rPr>
    </w:lvl>
    <w:lvl w:ilvl="5">
      <w:start w:val="27"/>
      <w:numFmt w:val="lowerLetter"/>
      <w:pStyle w:val="TableNum6Ashurst"/>
      <w:suff w:val="nothing"/>
      <w:lvlText w:val="(%6)"/>
      <w:lvlJc w:val="left"/>
      <w:pPr>
        <w:ind w:left="0" w:firstLine="0"/>
      </w:pPr>
      <w:rPr>
        <w:rFonts w:hint="default"/>
        <w:b w:val="0"/>
        <w:i w:val="0"/>
        <w:sz w:val="18"/>
        <w:szCs w:val="18"/>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6" w15:restartNumberingAfterBreak="0">
    <w:nsid w:val="26C92222"/>
    <w:multiLevelType w:val="multilevel"/>
    <w:tmpl w:val="0809001F"/>
    <w:styleLink w:val="111111"/>
    <w:lvl w:ilvl="0">
      <w:start w:val="1"/>
      <w:numFmt w:val="decimal"/>
      <w:lvlText w:val="%1."/>
      <w:lvlJc w:val="left"/>
      <w:pPr>
        <w:ind w:left="360" w:hanging="360"/>
      </w:pPr>
      <w:rPr>
        <w:rFonts w:asciiTheme="minorHAnsi" w:eastAsiaTheme="minorEastAsia" w:hAnsiTheme="minorHAnsi" w:cstheme="minorBidi"/>
        <w:szCs w:val="2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9EA3829"/>
    <w:multiLevelType w:val="multilevel"/>
    <w:tmpl w:val="DD7211C8"/>
    <w:lvl w:ilvl="0">
      <w:start w:val="1"/>
      <w:numFmt w:val="decimal"/>
      <w:pStyle w:val="SH1Ashurst"/>
      <w:lvlText w:val="%1."/>
      <w:lvlJc w:val="left"/>
      <w:pPr>
        <w:tabs>
          <w:tab w:val="num" w:pos="782"/>
        </w:tabs>
        <w:ind w:left="782" w:hanging="782"/>
      </w:pPr>
      <w:rPr>
        <w:rFonts w:hint="default"/>
        <w:b w:val="0"/>
        <w:i w:val="0"/>
        <w:sz w:val="22"/>
      </w:rPr>
    </w:lvl>
    <w:lvl w:ilvl="1">
      <w:start w:val="1"/>
      <w:numFmt w:val="decimal"/>
      <w:pStyle w:val="SH2Ashurst"/>
      <w:lvlText w:val="%1.%2"/>
      <w:lvlJc w:val="left"/>
      <w:pPr>
        <w:tabs>
          <w:tab w:val="num" w:pos="782"/>
        </w:tabs>
        <w:ind w:left="782" w:hanging="782"/>
      </w:pPr>
      <w:rPr>
        <w:rFonts w:hint="default"/>
        <w:b/>
        <w:i w:val="0"/>
        <w:sz w:val="22"/>
        <w:szCs w:val="18"/>
        <w:u w:val="none"/>
      </w:rPr>
    </w:lvl>
    <w:lvl w:ilvl="2">
      <w:start w:val="1"/>
      <w:numFmt w:val="decimal"/>
      <w:pStyle w:val="SH3Ashurst"/>
      <w:lvlText w:val="%1.%2.%3"/>
      <w:lvlJc w:val="left"/>
      <w:pPr>
        <w:tabs>
          <w:tab w:val="num" w:pos="1797"/>
        </w:tabs>
        <w:ind w:left="1797" w:hanging="1015"/>
      </w:pPr>
      <w:rPr>
        <w:rFonts w:hint="default"/>
        <w:b w:val="0"/>
        <w:i w:val="0"/>
        <w:caps w:val="0"/>
        <w:smallCaps w:val="0"/>
        <w:sz w:val="22"/>
        <w:szCs w:val="22"/>
        <w:u w:val="none"/>
      </w:rPr>
    </w:lvl>
    <w:lvl w:ilvl="3">
      <w:start w:val="1"/>
      <w:numFmt w:val="lowerLetter"/>
      <w:pStyle w:val="SH4Ashurst"/>
      <w:lvlText w:val="(%4)"/>
      <w:lvlJc w:val="left"/>
      <w:pPr>
        <w:tabs>
          <w:tab w:val="num" w:pos="2478"/>
        </w:tabs>
        <w:ind w:left="2478" w:hanging="681"/>
      </w:pPr>
      <w:rPr>
        <w:rFonts w:hint="default"/>
        <w:b w:val="0"/>
        <w:i w:val="0"/>
        <w:caps w:val="0"/>
        <w:smallCaps w:val="0"/>
        <w:sz w:val="22"/>
        <w:u w:val="none"/>
      </w:rPr>
    </w:lvl>
    <w:lvl w:ilvl="4">
      <w:start w:val="1"/>
      <w:numFmt w:val="lowerRoman"/>
      <w:pStyle w:val="SH5Ashurst"/>
      <w:lvlText w:val="(%5)"/>
      <w:lvlJc w:val="left"/>
      <w:pPr>
        <w:tabs>
          <w:tab w:val="num" w:pos="3277"/>
        </w:tabs>
        <w:ind w:left="3277" w:hanging="799"/>
      </w:pPr>
      <w:rPr>
        <w:rFonts w:hint="default"/>
        <w:b w:val="0"/>
        <w:i w:val="0"/>
        <w:caps w:val="0"/>
        <w:sz w:val="18"/>
        <w:szCs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28" w15:restartNumberingAfterBreak="0">
    <w:nsid w:val="2CFF7910"/>
    <w:multiLevelType w:val="multilevel"/>
    <w:tmpl w:val="4A5E84BE"/>
    <w:name w:val="AltPartiesAshurst"/>
    <w:lvl w:ilvl="0">
      <w:start w:val="1"/>
      <w:numFmt w:val="decimal"/>
      <w:pStyle w:val="AltPartiesAshurst"/>
      <w:lvlText w:val="(%1)"/>
      <w:lvlJc w:val="left"/>
      <w:pPr>
        <w:tabs>
          <w:tab w:val="num" w:pos="782"/>
        </w:tabs>
        <w:ind w:left="782" w:hanging="782"/>
      </w:pPr>
      <w:rPr>
        <w:rFonts w:hint="default"/>
        <w:b w:val="0"/>
        <w:i w:val="0"/>
        <w:sz w:val="18"/>
      </w:rPr>
    </w:lvl>
    <w:lvl w:ilvl="1">
      <w:start w:val="1"/>
      <w:numFmt w:val="none"/>
      <w:lvlText w:val=""/>
      <w:lvlJc w:val="left"/>
      <w:pPr>
        <w:tabs>
          <w:tab w:val="num" w:pos="0"/>
        </w:tabs>
        <w:ind w:left="0" w:firstLine="0"/>
      </w:pPr>
      <w:rPr>
        <w:rFonts w:hint="default"/>
        <w:b w:val="0"/>
        <w:i w:val="0"/>
        <w:sz w:val="18"/>
        <w:szCs w:val="18"/>
      </w:rPr>
    </w:lvl>
    <w:lvl w:ilvl="2">
      <w:start w:val="1"/>
      <w:numFmt w:val="none"/>
      <w:lvlText w:val=""/>
      <w:lvlJc w:val="left"/>
      <w:pPr>
        <w:tabs>
          <w:tab w:val="num" w:pos="0"/>
        </w:tabs>
        <w:ind w:left="0" w:firstLine="0"/>
      </w:pPr>
      <w:rPr>
        <w:rFonts w:hint="default"/>
        <w:b w:val="0"/>
        <w:i w:val="0"/>
        <w:sz w:val="18"/>
        <w:szCs w:val="18"/>
      </w:rPr>
    </w:lvl>
    <w:lvl w:ilvl="3">
      <w:start w:val="1"/>
      <w:numFmt w:val="none"/>
      <w:lvlText w:val=""/>
      <w:lvlJc w:val="left"/>
      <w:pPr>
        <w:tabs>
          <w:tab w:val="num" w:pos="0"/>
        </w:tabs>
        <w:ind w:left="0" w:firstLine="0"/>
      </w:pPr>
      <w:rPr>
        <w:rFonts w:hint="default"/>
        <w:b w:val="0"/>
        <w:i w:val="0"/>
        <w:sz w:val="18"/>
        <w:szCs w:val="18"/>
      </w:rPr>
    </w:lvl>
    <w:lvl w:ilvl="4">
      <w:start w:val="1"/>
      <w:numFmt w:val="none"/>
      <w:lvlText w:val=""/>
      <w:lvlJc w:val="left"/>
      <w:pPr>
        <w:tabs>
          <w:tab w:val="num" w:pos="0"/>
        </w:tabs>
        <w:ind w:left="0" w:firstLine="0"/>
      </w:pPr>
      <w:rPr>
        <w:rFonts w:hint="default"/>
        <w:b w:val="0"/>
        <w:i w:val="0"/>
        <w:sz w:val="18"/>
        <w:szCs w:val="18"/>
      </w:rPr>
    </w:lvl>
    <w:lvl w:ilvl="5">
      <w:start w:val="27"/>
      <w:numFmt w:val="none"/>
      <w:lvlText w:val=""/>
      <w:lvlJc w:val="left"/>
      <w:pPr>
        <w:tabs>
          <w:tab w:val="num" w:pos="0"/>
        </w:tabs>
        <w:ind w:left="0" w:firstLine="0"/>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29" w15:restartNumberingAfterBreak="0">
    <w:nsid w:val="302E0DF5"/>
    <w:multiLevelType w:val="multilevel"/>
    <w:tmpl w:val="6018EBCE"/>
    <w:name w:val="WW8Num37"/>
    <w:lvl w:ilvl="0">
      <w:start w:val="1"/>
      <w:numFmt w:val="upperRoman"/>
      <w:pStyle w:val="AltRecitalsAshurst"/>
      <w:lvlText w:val="%1."/>
      <w:lvlJc w:val="left"/>
      <w:pPr>
        <w:tabs>
          <w:tab w:val="num" w:pos="782"/>
        </w:tabs>
        <w:ind w:left="782" w:hanging="782"/>
      </w:pPr>
      <w:rPr>
        <w:rFonts w:hint="default"/>
        <w:b w:val="0"/>
        <w:i w:val="0"/>
        <w:sz w:val="18"/>
        <w:szCs w:val="18"/>
      </w:rPr>
    </w:lvl>
    <w:lvl w:ilvl="1">
      <w:numFmt w:val="none"/>
      <w:lvlText w:val=""/>
      <w:lvlJc w:val="left"/>
      <w:pPr>
        <w:tabs>
          <w:tab w:val="num" w:pos="-31680"/>
        </w:tabs>
        <w:ind w:left="0" w:firstLine="0"/>
      </w:pPr>
      <w:rPr>
        <w:rFonts w:hint="default"/>
        <w:b w:val="0"/>
        <w:i w:val="0"/>
        <w:sz w:val="18"/>
        <w:szCs w:val="18"/>
      </w:rPr>
    </w:lvl>
    <w:lvl w:ilvl="2">
      <w:start w:val="1"/>
      <w:numFmt w:val="none"/>
      <w:lvlText w:val=""/>
      <w:lvlJc w:val="left"/>
      <w:pPr>
        <w:tabs>
          <w:tab w:val="num" w:pos="0"/>
        </w:tabs>
        <w:ind w:left="0" w:firstLine="0"/>
      </w:pPr>
      <w:rPr>
        <w:rFonts w:hint="default"/>
        <w:b w:val="0"/>
        <w:i w:val="0"/>
        <w:sz w:val="18"/>
      </w:rPr>
    </w:lvl>
    <w:lvl w:ilvl="3">
      <w:start w:val="1"/>
      <w:numFmt w:val="none"/>
      <w:lvlText w:val=""/>
      <w:lvlJc w:val="left"/>
      <w:pPr>
        <w:tabs>
          <w:tab w:val="num" w:pos="0"/>
        </w:tabs>
        <w:ind w:left="0" w:firstLine="0"/>
      </w:pPr>
      <w:rPr>
        <w:rFonts w:hint="default"/>
        <w:b w:val="0"/>
        <w:i w:val="0"/>
        <w:sz w:val="18"/>
        <w:szCs w:val="18"/>
      </w:rPr>
    </w:lvl>
    <w:lvl w:ilvl="4">
      <w:start w:val="1"/>
      <w:numFmt w:val="none"/>
      <w:lvlText w:val=""/>
      <w:lvlJc w:val="left"/>
      <w:pPr>
        <w:tabs>
          <w:tab w:val="num" w:pos="0"/>
        </w:tabs>
        <w:ind w:left="0" w:firstLine="0"/>
      </w:pPr>
      <w:rPr>
        <w:rFonts w:hint="default"/>
        <w:b w:val="0"/>
        <w:i w:val="0"/>
        <w:sz w:val="18"/>
        <w:szCs w:val="18"/>
      </w:rPr>
    </w:lvl>
    <w:lvl w:ilvl="5">
      <w:start w:val="27"/>
      <w:numFmt w:val="none"/>
      <w:lvlText w:val=""/>
      <w:lvlJc w:val="left"/>
      <w:pPr>
        <w:tabs>
          <w:tab w:val="num" w:pos="0"/>
        </w:tabs>
        <w:ind w:left="0" w:firstLine="0"/>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0" w15:restartNumberingAfterBreak="0">
    <w:nsid w:val="3DF51C2A"/>
    <w:multiLevelType w:val="multilevel"/>
    <w:tmpl w:val="27007C4C"/>
    <w:lvl w:ilvl="0">
      <w:start w:val="1"/>
      <w:numFmt w:val="upperLetter"/>
      <w:suff w:val="nothing"/>
      <w:lvlText w:val="EXHIBIT %1"/>
      <w:lvlJc w:val="left"/>
      <w:pPr>
        <w:ind w:left="720" w:hanging="720"/>
      </w:pPr>
      <w:rPr>
        <w:rFonts w:ascii="Arial Bold" w:hAnsi="Arial Bold" w:cs="Times New Roman" w:hint="default"/>
        <w:b/>
        <w:i w:val="0"/>
        <w:color w:val="auto"/>
        <w:sz w:val="22"/>
        <w:szCs w:val="22"/>
        <w:u w:val="none"/>
      </w:rPr>
    </w:lvl>
    <w:lvl w:ilvl="1">
      <w:start w:val="1"/>
      <w:numFmt w:val="decimal"/>
      <w:lvlText w:val="%1.%2"/>
      <w:lvlJc w:val="left"/>
      <w:pPr>
        <w:tabs>
          <w:tab w:val="num" w:pos="720"/>
        </w:tabs>
        <w:ind w:left="0" w:firstLine="0"/>
      </w:pPr>
      <w:rPr>
        <w:rFonts w:ascii="Arial Bold" w:hAnsi="Arial Bold" w:cs="Times New Roman" w:hint="default"/>
        <w:b/>
        <w:i w:val="0"/>
        <w:color w:val="auto"/>
        <w:sz w:val="22"/>
        <w:u w:val="none"/>
      </w:rPr>
    </w:lvl>
    <w:lvl w:ilvl="2">
      <w:start w:val="1"/>
      <w:numFmt w:val="decimal"/>
      <w:lvlText w:val="%1.%2.%3"/>
      <w:lvlJc w:val="left"/>
      <w:pPr>
        <w:tabs>
          <w:tab w:val="num" w:pos="720"/>
        </w:tabs>
        <w:ind w:left="0" w:firstLine="0"/>
      </w:pPr>
      <w:rPr>
        <w:rFonts w:ascii="Arial Bold" w:hAnsi="Arial Bold" w:cs="Times New Roman" w:hint="default"/>
        <w:b/>
        <w:i w:val="0"/>
        <w:color w:val="auto"/>
        <w:sz w:val="22"/>
        <w:u w:val="none"/>
      </w:rPr>
    </w:lvl>
    <w:lvl w:ilvl="3">
      <w:start w:val="1"/>
      <w:numFmt w:val="decimal"/>
      <w:lvlText w:val="%1.%2.%3.%4"/>
      <w:lvlJc w:val="left"/>
      <w:pPr>
        <w:tabs>
          <w:tab w:val="num" w:pos="1440"/>
        </w:tabs>
        <w:ind w:left="2160" w:hanging="2160"/>
      </w:pPr>
      <w:rPr>
        <w:rFonts w:ascii="Arial Bold" w:hAnsi="Arial Bold" w:cs="Times New Roman" w:hint="default"/>
        <w:b/>
        <w:i w:val="0"/>
        <w:sz w:val="22"/>
      </w:rPr>
    </w:lvl>
    <w:lvl w:ilvl="4">
      <w:start w:val="1"/>
      <w:numFmt w:val="lowerLetter"/>
      <w:lvlText w:val="(%5)"/>
      <w:lvlJc w:val="left"/>
      <w:pPr>
        <w:tabs>
          <w:tab w:val="num" w:pos="1440"/>
        </w:tabs>
        <w:ind w:left="1440" w:hanging="720"/>
      </w:pPr>
      <w:rPr>
        <w:rFonts w:ascii="Times New Roman" w:hAnsi="Times New Roman" w:cs="Times New Roman" w:hint="default"/>
        <w:sz w:val="22"/>
      </w:rPr>
    </w:lvl>
    <w:lvl w:ilvl="5">
      <w:start w:val="1"/>
      <w:numFmt w:val="lowerLetter"/>
      <w:lvlText w:val="(%6)"/>
      <w:lvlJc w:val="left"/>
      <w:pPr>
        <w:tabs>
          <w:tab w:val="num" w:pos="2160"/>
        </w:tabs>
        <w:ind w:left="2160" w:hanging="720"/>
      </w:pPr>
      <w:rPr>
        <w:rFonts w:ascii="Arial" w:hAnsi="Arial" w:cs="Arial" w:hint="default"/>
        <w:b w:val="0"/>
        <w:sz w:val="20"/>
        <w:szCs w:val="20"/>
      </w:rPr>
    </w:lvl>
    <w:lvl w:ilvl="6">
      <w:start w:val="1"/>
      <w:numFmt w:val="lowerRoman"/>
      <w:lvlText w:val="(%7)"/>
      <w:lvlJc w:val="left"/>
      <w:pPr>
        <w:tabs>
          <w:tab w:val="num" w:pos="2880"/>
        </w:tabs>
        <w:ind w:left="2880" w:hanging="720"/>
      </w:pPr>
      <w:rPr>
        <w:rFonts w:cs="Times New Roman" w:hint="default"/>
      </w:rPr>
    </w:lvl>
    <w:lvl w:ilvl="7">
      <w:start w:val="1"/>
      <w:numFmt w:val="lowerLetter"/>
      <w:lvlText w:val="(%8)"/>
      <w:lvlJc w:val="left"/>
      <w:pPr>
        <w:tabs>
          <w:tab w:val="num" w:pos="3600"/>
        </w:tabs>
        <w:ind w:left="3600" w:hanging="720"/>
      </w:pPr>
      <w:rPr>
        <w:rFonts w:cs="Times New Roman" w:hint="default"/>
      </w:rPr>
    </w:lvl>
    <w:lvl w:ilvl="8">
      <w:start w:val="1"/>
      <w:numFmt w:val="lowerRoman"/>
      <w:lvlText w:val="(%9)"/>
      <w:lvlJc w:val="left"/>
      <w:pPr>
        <w:tabs>
          <w:tab w:val="num" w:pos="4320"/>
        </w:tabs>
        <w:ind w:left="4320" w:hanging="720"/>
      </w:pPr>
      <w:rPr>
        <w:rFonts w:cs="Times New Roman" w:hint="default"/>
      </w:rPr>
    </w:lvl>
  </w:abstractNum>
  <w:abstractNum w:abstractNumId="31" w15:restartNumberingAfterBreak="0">
    <w:nsid w:val="40401C0F"/>
    <w:multiLevelType w:val="hybridMultilevel"/>
    <w:tmpl w:val="BB8A114C"/>
    <w:lvl w:ilvl="0" w:tplc="A538C5BE">
      <w:start w:val="1"/>
      <w:numFmt w:val="bullet"/>
      <w:pStyle w:val="bullet"/>
      <w:lvlText w:val=""/>
      <w:lvlJc w:val="left"/>
      <w:pPr>
        <w:tabs>
          <w:tab w:val="num" w:pos="1800"/>
        </w:tabs>
        <w:ind w:left="1800" w:hanging="360"/>
      </w:pPr>
      <w:rPr>
        <w:rFonts w:ascii="Symbol" w:hAnsi="Symbol" w:cs="Times New Roman" w:hint="default"/>
      </w:rPr>
    </w:lvl>
    <w:lvl w:ilvl="1" w:tplc="87484F28">
      <w:start w:val="1"/>
      <w:numFmt w:val="bullet"/>
      <w:lvlText w:val="o"/>
      <w:lvlJc w:val="left"/>
      <w:pPr>
        <w:tabs>
          <w:tab w:val="num" w:pos="1440"/>
        </w:tabs>
        <w:ind w:left="1440" w:hanging="360"/>
      </w:pPr>
      <w:rPr>
        <w:rFonts w:ascii="Courier New" w:hAnsi="Courier New" w:cs="Courier New" w:hint="default"/>
      </w:rPr>
    </w:lvl>
    <w:lvl w:ilvl="2" w:tplc="1548EAF2">
      <w:start w:val="1"/>
      <w:numFmt w:val="bullet"/>
      <w:lvlText w:val=""/>
      <w:lvlJc w:val="left"/>
      <w:pPr>
        <w:tabs>
          <w:tab w:val="num" w:pos="2160"/>
        </w:tabs>
        <w:ind w:left="2160" w:hanging="360"/>
      </w:pPr>
      <w:rPr>
        <w:rFonts w:ascii="Wingdings" w:hAnsi="Wingdings" w:cs="Times New Roman" w:hint="default"/>
      </w:rPr>
    </w:lvl>
    <w:lvl w:ilvl="3" w:tplc="F5F416E8">
      <w:start w:val="1"/>
      <w:numFmt w:val="bullet"/>
      <w:lvlText w:val=""/>
      <w:lvlJc w:val="left"/>
      <w:pPr>
        <w:tabs>
          <w:tab w:val="num" w:pos="2880"/>
        </w:tabs>
        <w:ind w:left="2880" w:hanging="360"/>
      </w:pPr>
      <w:rPr>
        <w:rFonts w:ascii="Symbol" w:hAnsi="Symbol" w:cs="Times New Roman" w:hint="default"/>
      </w:rPr>
    </w:lvl>
    <w:lvl w:ilvl="4" w:tplc="3B48C376">
      <w:start w:val="1"/>
      <w:numFmt w:val="bullet"/>
      <w:lvlText w:val="o"/>
      <w:lvlJc w:val="left"/>
      <w:pPr>
        <w:tabs>
          <w:tab w:val="num" w:pos="3600"/>
        </w:tabs>
        <w:ind w:left="3600" w:hanging="360"/>
      </w:pPr>
      <w:rPr>
        <w:rFonts w:ascii="Courier New" w:hAnsi="Courier New" w:cs="Courier New" w:hint="default"/>
      </w:rPr>
    </w:lvl>
    <w:lvl w:ilvl="5" w:tplc="0A468B22">
      <w:start w:val="1"/>
      <w:numFmt w:val="bullet"/>
      <w:lvlText w:val=""/>
      <w:lvlJc w:val="left"/>
      <w:pPr>
        <w:tabs>
          <w:tab w:val="num" w:pos="4320"/>
        </w:tabs>
        <w:ind w:left="4320" w:hanging="360"/>
      </w:pPr>
      <w:rPr>
        <w:rFonts w:ascii="Wingdings" w:hAnsi="Wingdings" w:cs="Times New Roman" w:hint="default"/>
      </w:rPr>
    </w:lvl>
    <w:lvl w:ilvl="6" w:tplc="40FC535A">
      <w:start w:val="1"/>
      <w:numFmt w:val="bullet"/>
      <w:lvlText w:val=""/>
      <w:lvlJc w:val="left"/>
      <w:pPr>
        <w:tabs>
          <w:tab w:val="num" w:pos="5040"/>
        </w:tabs>
        <w:ind w:left="5040" w:hanging="360"/>
      </w:pPr>
      <w:rPr>
        <w:rFonts w:ascii="Symbol" w:hAnsi="Symbol" w:cs="Times New Roman" w:hint="default"/>
      </w:rPr>
    </w:lvl>
    <w:lvl w:ilvl="7" w:tplc="01600EC0">
      <w:start w:val="1"/>
      <w:numFmt w:val="bullet"/>
      <w:lvlText w:val="o"/>
      <w:lvlJc w:val="left"/>
      <w:pPr>
        <w:tabs>
          <w:tab w:val="num" w:pos="5760"/>
        </w:tabs>
        <w:ind w:left="5760" w:hanging="360"/>
      </w:pPr>
      <w:rPr>
        <w:rFonts w:ascii="Courier New" w:hAnsi="Courier New" w:cs="Courier New" w:hint="default"/>
      </w:rPr>
    </w:lvl>
    <w:lvl w:ilvl="8" w:tplc="318E7C0C">
      <w:start w:val="1"/>
      <w:numFmt w:val="bullet"/>
      <w:lvlText w:val=""/>
      <w:lvlJc w:val="left"/>
      <w:pPr>
        <w:tabs>
          <w:tab w:val="num" w:pos="6480"/>
        </w:tabs>
        <w:ind w:left="6480" w:hanging="360"/>
      </w:pPr>
      <w:rPr>
        <w:rFonts w:ascii="Wingdings" w:hAnsi="Wingdings" w:cs="Times New Roman" w:hint="default"/>
      </w:rPr>
    </w:lvl>
  </w:abstractNum>
  <w:abstractNum w:abstractNumId="32" w15:restartNumberingAfterBreak="0">
    <w:nsid w:val="407F7A8A"/>
    <w:multiLevelType w:val="multilevel"/>
    <w:tmpl w:val="967A3F96"/>
    <w:name w:val="AltSH1toSH6Ashurst"/>
    <w:lvl w:ilvl="0">
      <w:start w:val="1"/>
      <w:numFmt w:val="decimal"/>
      <w:pStyle w:val="AltSH1Ashurst"/>
      <w:lvlText w:val="E.%1"/>
      <w:lvlJc w:val="left"/>
      <w:pPr>
        <w:tabs>
          <w:tab w:val="num" w:pos="782"/>
        </w:tabs>
        <w:ind w:left="782" w:hanging="782"/>
      </w:pPr>
      <w:rPr>
        <w:rFonts w:ascii="Arial" w:hAnsi="Arial" w:hint="default"/>
        <w:b/>
        <w:i w:val="0"/>
        <w:sz w:val="22"/>
      </w:rPr>
    </w:lvl>
    <w:lvl w:ilvl="1">
      <w:start w:val="1"/>
      <w:numFmt w:val="decimal"/>
      <w:pStyle w:val="AltSH2Ashurst"/>
      <w:lvlText w:val="E.%1.%2"/>
      <w:lvlJc w:val="left"/>
      <w:pPr>
        <w:tabs>
          <w:tab w:val="num" w:pos="1052"/>
        </w:tabs>
        <w:ind w:left="1052" w:hanging="782"/>
      </w:pPr>
      <w:rPr>
        <w:rFonts w:ascii="Arial" w:hAnsi="Arial" w:hint="default"/>
        <w:b/>
        <w:i w:val="0"/>
        <w:sz w:val="22"/>
        <w:szCs w:val="18"/>
        <w:u w:val="none"/>
      </w:rPr>
    </w:lvl>
    <w:lvl w:ilvl="2">
      <w:start w:val="1"/>
      <w:numFmt w:val="decimal"/>
      <w:pStyle w:val="AltSH3Ashurst"/>
      <w:lvlText w:val="%1.%2.%3"/>
      <w:lvlJc w:val="left"/>
      <w:pPr>
        <w:tabs>
          <w:tab w:val="num" w:pos="1797"/>
        </w:tabs>
        <w:ind w:left="1797" w:hanging="1015"/>
      </w:pPr>
      <w:rPr>
        <w:rFonts w:hint="default"/>
        <w:b w:val="0"/>
        <w:i w:val="0"/>
        <w:caps w:val="0"/>
        <w:smallCaps w:val="0"/>
        <w:sz w:val="18"/>
        <w:u w:val="none"/>
      </w:rPr>
    </w:lvl>
    <w:lvl w:ilvl="3">
      <w:start w:val="1"/>
      <w:numFmt w:val="lowerLetter"/>
      <w:pStyle w:val="AltSH4Ashurst"/>
      <w:lvlText w:val="(%4)"/>
      <w:lvlJc w:val="left"/>
      <w:pPr>
        <w:tabs>
          <w:tab w:val="num" w:pos="2478"/>
        </w:tabs>
        <w:ind w:left="2478" w:hanging="681"/>
      </w:pPr>
      <w:rPr>
        <w:rFonts w:hint="default"/>
        <w:b w:val="0"/>
        <w:i w:val="0"/>
        <w:caps w:val="0"/>
        <w:smallCaps w:val="0"/>
        <w:sz w:val="22"/>
        <w:u w:val="none"/>
      </w:rPr>
    </w:lvl>
    <w:lvl w:ilvl="4">
      <w:start w:val="1"/>
      <w:numFmt w:val="lowerRoman"/>
      <w:pStyle w:val="AltSH5Ashurst"/>
      <w:lvlText w:val="(%5)"/>
      <w:lvlJc w:val="right"/>
      <w:pPr>
        <w:tabs>
          <w:tab w:val="num" w:pos="3277"/>
        </w:tabs>
        <w:ind w:left="3277" w:hanging="799"/>
      </w:pPr>
      <w:rPr>
        <w:rFonts w:hint="default"/>
        <w:b w:val="0"/>
        <w:i w:val="0"/>
        <w:caps w:val="0"/>
        <w:sz w:val="22"/>
        <w:szCs w:val="18"/>
        <w:u w:val="none"/>
      </w:rPr>
    </w:lvl>
    <w:lvl w:ilvl="5">
      <w:start w:val="1"/>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33" w15:restartNumberingAfterBreak="0">
    <w:nsid w:val="41AE6517"/>
    <w:multiLevelType w:val="multilevel"/>
    <w:tmpl w:val="773C9390"/>
    <w:lvl w:ilvl="0">
      <w:start w:val="1"/>
      <w:numFmt w:val="upperLetter"/>
      <w:pStyle w:val="RecitalsAshurst"/>
      <w:lvlText w:val="(%1)"/>
      <w:lvlJc w:val="left"/>
      <w:pPr>
        <w:tabs>
          <w:tab w:val="num" w:pos="782"/>
        </w:tabs>
        <w:ind w:left="782" w:hanging="782"/>
      </w:pPr>
      <w:rPr>
        <w:rFonts w:hint="default"/>
        <w:b w:val="0"/>
        <w:i w:val="0"/>
        <w:sz w:val="18"/>
        <w:szCs w:val="18"/>
      </w:rPr>
    </w:lvl>
    <w:lvl w:ilvl="1">
      <w:start w:val="1"/>
      <w:numFmt w:val="none"/>
      <w:lvlText w:val=""/>
      <w:lvlJc w:val="left"/>
      <w:pPr>
        <w:tabs>
          <w:tab w:val="num" w:pos="782"/>
        </w:tabs>
        <w:ind w:left="782" w:hanging="782"/>
      </w:pPr>
      <w:rPr>
        <w:rFonts w:hint="default"/>
        <w:b w:val="0"/>
        <w:i w:val="0"/>
        <w:sz w:val="18"/>
        <w:szCs w:val="18"/>
      </w:rPr>
    </w:lvl>
    <w:lvl w:ilvl="2">
      <w:start w:val="1"/>
      <w:numFmt w:val="none"/>
      <w:lvlText w:val=""/>
      <w:lvlJc w:val="left"/>
      <w:pPr>
        <w:tabs>
          <w:tab w:val="num" w:pos="1406"/>
        </w:tabs>
        <w:ind w:left="1406" w:hanging="624"/>
      </w:pPr>
      <w:rPr>
        <w:rFonts w:hint="default"/>
        <w:b w:val="0"/>
        <w:i w:val="0"/>
        <w:sz w:val="18"/>
        <w:szCs w:val="18"/>
      </w:rPr>
    </w:lvl>
    <w:lvl w:ilvl="3">
      <w:start w:val="1"/>
      <w:numFmt w:val="none"/>
      <w:lvlText w:val=""/>
      <w:lvlJc w:val="left"/>
      <w:pPr>
        <w:tabs>
          <w:tab w:val="num" w:pos="2030"/>
        </w:tabs>
        <w:ind w:left="2030" w:hanging="624"/>
      </w:pPr>
      <w:rPr>
        <w:rFonts w:hint="default"/>
        <w:b w:val="0"/>
        <w:i w:val="0"/>
        <w:sz w:val="18"/>
        <w:szCs w:val="18"/>
      </w:rPr>
    </w:lvl>
    <w:lvl w:ilvl="4">
      <w:start w:val="1"/>
      <w:numFmt w:val="none"/>
      <w:lvlText w:val=""/>
      <w:lvlJc w:val="left"/>
      <w:pPr>
        <w:tabs>
          <w:tab w:val="num" w:pos="2653"/>
        </w:tabs>
        <w:ind w:left="2653" w:hanging="623"/>
      </w:pPr>
      <w:rPr>
        <w:rFonts w:hint="default"/>
        <w:b w:val="0"/>
        <w:i w:val="0"/>
        <w:sz w:val="18"/>
        <w:szCs w:val="18"/>
      </w:rPr>
    </w:lvl>
    <w:lvl w:ilvl="5">
      <w:start w:val="27"/>
      <w:numFmt w:val="none"/>
      <w:lvlText w:val=""/>
      <w:lvlJc w:val="left"/>
      <w:pPr>
        <w:tabs>
          <w:tab w:val="num" w:pos="3277"/>
        </w:tabs>
        <w:ind w:left="3277" w:hanging="624"/>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4" w15:restartNumberingAfterBreak="0">
    <w:nsid w:val="442A38BD"/>
    <w:multiLevelType w:val="hybridMultilevel"/>
    <w:tmpl w:val="569278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ABC618D"/>
    <w:multiLevelType w:val="hybridMultilevel"/>
    <w:tmpl w:val="35E4B35C"/>
    <w:lvl w:ilvl="0" w:tplc="7A7A2700">
      <w:start w:val="1"/>
      <w:numFmt w:val="bullet"/>
      <w:lvlText w:val=""/>
      <w:lvlJc w:val="left"/>
      <w:pPr>
        <w:ind w:left="720" w:hanging="360"/>
      </w:pPr>
      <w:rPr>
        <w:rFonts w:ascii="Symbol" w:hAnsi="Symbol" w:hint="default"/>
      </w:rPr>
    </w:lvl>
    <w:lvl w:ilvl="1" w:tplc="A0DCBD22" w:tentative="1">
      <w:start w:val="1"/>
      <w:numFmt w:val="bullet"/>
      <w:lvlText w:val="o"/>
      <w:lvlJc w:val="left"/>
      <w:pPr>
        <w:ind w:left="1440" w:hanging="360"/>
      </w:pPr>
      <w:rPr>
        <w:rFonts w:ascii="Courier New" w:hAnsi="Courier New" w:cs="Courier New" w:hint="default"/>
      </w:rPr>
    </w:lvl>
    <w:lvl w:ilvl="2" w:tplc="754EC1AC" w:tentative="1">
      <w:start w:val="1"/>
      <w:numFmt w:val="bullet"/>
      <w:lvlText w:val=""/>
      <w:lvlJc w:val="left"/>
      <w:pPr>
        <w:ind w:left="2160" w:hanging="360"/>
      </w:pPr>
      <w:rPr>
        <w:rFonts w:ascii="Wingdings" w:hAnsi="Wingdings" w:hint="default"/>
      </w:rPr>
    </w:lvl>
    <w:lvl w:ilvl="3" w:tplc="981E281C" w:tentative="1">
      <w:start w:val="1"/>
      <w:numFmt w:val="bullet"/>
      <w:lvlText w:val=""/>
      <w:lvlJc w:val="left"/>
      <w:pPr>
        <w:ind w:left="2880" w:hanging="360"/>
      </w:pPr>
      <w:rPr>
        <w:rFonts w:ascii="Symbol" w:hAnsi="Symbol" w:hint="default"/>
      </w:rPr>
    </w:lvl>
    <w:lvl w:ilvl="4" w:tplc="383A949A" w:tentative="1">
      <w:start w:val="1"/>
      <w:numFmt w:val="bullet"/>
      <w:lvlText w:val="o"/>
      <w:lvlJc w:val="left"/>
      <w:pPr>
        <w:ind w:left="3600" w:hanging="360"/>
      </w:pPr>
      <w:rPr>
        <w:rFonts w:ascii="Courier New" w:hAnsi="Courier New" w:cs="Courier New" w:hint="default"/>
      </w:rPr>
    </w:lvl>
    <w:lvl w:ilvl="5" w:tplc="53069402" w:tentative="1">
      <w:start w:val="1"/>
      <w:numFmt w:val="bullet"/>
      <w:lvlText w:val=""/>
      <w:lvlJc w:val="left"/>
      <w:pPr>
        <w:ind w:left="4320" w:hanging="360"/>
      </w:pPr>
      <w:rPr>
        <w:rFonts w:ascii="Wingdings" w:hAnsi="Wingdings" w:hint="default"/>
      </w:rPr>
    </w:lvl>
    <w:lvl w:ilvl="6" w:tplc="AF18B2F6" w:tentative="1">
      <w:start w:val="1"/>
      <w:numFmt w:val="bullet"/>
      <w:lvlText w:val=""/>
      <w:lvlJc w:val="left"/>
      <w:pPr>
        <w:ind w:left="5040" w:hanging="360"/>
      </w:pPr>
      <w:rPr>
        <w:rFonts w:ascii="Symbol" w:hAnsi="Symbol" w:hint="default"/>
      </w:rPr>
    </w:lvl>
    <w:lvl w:ilvl="7" w:tplc="F93AC24A" w:tentative="1">
      <w:start w:val="1"/>
      <w:numFmt w:val="bullet"/>
      <w:lvlText w:val="o"/>
      <w:lvlJc w:val="left"/>
      <w:pPr>
        <w:ind w:left="5760" w:hanging="360"/>
      </w:pPr>
      <w:rPr>
        <w:rFonts w:ascii="Courier New" w:hAnsi="Courier New" w:cs="Courier New" w:hint="default"/>
      </w:rPr>
    </w:lvl>
    <w:lvl w:ilvl="8" w:tplc="17BA889A" w:tentative="1">
      <w:start w:val="1"/>
      <w:numFmt w:val="bullet"/>
      <w:lvlText w:val=""/>
      <w:lvlJc w:val="left"/>
      <w:pPr>
        <w:ind w:left="6480" w:hanging="360"/>
      </w:pPr>
      <w:rPr>
        <w:rFonts w:ascii="Wingdings" w:hAnsi="Wingdings" w:hint="default"/>
      </w:rPr>
    </w:lvl>
  </w:abstractNum>
  <w:abstractNum w:abstractNumId="36" w15:restartNumberingAfterBreak="0">
    <w:nsid w:val="4ED1674E"/>
    <w:multiLevelType w:val="multilevel"/>
    <w:tmpl w:val="94447BC0"/>
    <w:lvl w:ilvl="0">
      <w:start w:val="1"/>
      <w:numFmt w:val="none"/>
      <w:pStyle w:val="DefinitionsClauseAshurst"/>
      <w:suff w:val="nothing"/>
      <w:lvlText w:val=""/>
      <w:lvlJc w:val="left"/>
      <w:pPr>
        <w:ind w:left="782" w:firstLine="0"/>
      </w:pPr>
      <w:rPr>
        <w:rFonts w:ascii="Verdana" w:hAnsi="Verdana" w:hint="default"/>
        <w:b w:val="0"/>
        <w:i w:val="0"/>
        <w:sz w:val="18"/>
        <w:szCs w:val="18"/>
      </w:rPr>
    </w:lvl>
    <w:lvl w:ilvl="1">
      <w:start w:val="1"/>
      <w:numFmt w:val="lowerLetter"/>
      <w:pStyle w:val="DefinitionsAshurst"/>
      <w:lvlText w:val="(%2)"/>
      <w:lvlJc w:val="left"/>
      <w:pPr>
        <w:tabs>
          <w:tab w:val="num" w:pos="1406"/>
        </w:tabs>
        <w:ind w:left="1406" w:hanging="624"/>
      </w:pPr>
      <w:rPr>
        <w:rFonts w:ascii="Arial" w:hAnsi="Arial" w:cs="Arial" w:hint="default"/>
        <w:b w:val="0"/>
        <w:i w:val="0"/>
        <w:sz w:val="22"/>
        <w:szCs w:val="18"/>
      </w:rPr>
    </w:lvl>
    <w:lvl w:ilvl="2">
      <w:start w:val="1"/>
      <w:numFmt w:val="lowerRoman"/>
      <w:pStyle w:val="DefSubAshurst"/>
      <w:lvlText w:val="(%3)"/>
      <w:lvlJc w:val="left"/>
      <w:pPr>
        <w:tabs>
          <w:tab w:val="num" w:pos="2030"/>
        </w:tabs>
        <w:ind w:left="2030" w:hanging="624"/>
      </w:pPr>
      <w:rPr>
        <w:rFonts w:hint="default"/>
      </w:rPr>
    </w:lvl>
    <w:lvl w:ilvl="3">
      <w:start w:val="1"/>
      <w:numFmt w:val="none"/>
      <w:suff w:val="nothing"/>
      <w:lvlText w:val=""/>
      <w:lvlJc w:val="left"/>
      <w:pPr>
        <w:ind w:left="1564" w:firstLine="0"/>
      </w:pPr>
      <w:rPr>
        <w:rFonts w:hint="default"/>
      </w:rPr>
    </w:lvl>
    <w:lvl w:ilvl="4">
      <w:start w:val="1"/>
      <w:numFmt w:val="none"/>
      <w:suff w:val="nothing"/>
      <w:lvlText w:val=""/>
      <w:lvlJc w:val="left"/>
      <w:pPr>
        <w:ind w:left="1564" w:firstLine="0"/>
      </w:pPr>
      <w:rPr>
        <w:rFonts w:hint="default"/>
      </w:rPr>
    </w:lvl>
    <w:lvl w:ilvl="5">
      <w:start w:val="1"/>
      <w:numFmt w:val="none"/>
      <w:suff w:val="nothing"/>
      <w:lvlText w:val=""/>
      <w:lvlJc w:val="left"/>
      <w:pPr>
        <w:ind w:left="1564" w:firstLine="0"/>
      </w:pPr>
      <w:rPr>
        <w:rFonts w:hint="default"/>
      </w:rPr>
    </w:lvl>
    <w:lvl w:ilvl="6">
      <w:start w:val="1"/>
      <w:numFmt w:val="none"/>
      <w:suff w:val="nothing"/>
      <w:lvlText w:val=""/>
      <w:lvlJc w:val="left"/>
      <w:pPr>
        <w:ind w:left="1564" w:firstLine="0"/>
      </w:pPr>
      <w:rPr>
        <w:rFonts w:hint="default"/>
      </w:rPr>
    </w:lvl>
    <w:lvl w:ilvl="7">
      <w:start w:val="1"/>
      <w:numFmt w:val="none"/>
      <w:suff w:val="nothing"/>
      <w:lvlText w:val=""/>
      <w:lvlJc w:val="left"/>
      <w:pPr>
        <w:ind w:left="1564" w:firstLine="0"/>
      </w:pPr>
      <w:rPr>
        <w:rFonts w:hint="default"/>
      </w:rPr>
    </w:lvl>
    <w:lvl w:ilvl="8">
      <w:start w:val="1"/>
      <w:numFmt w:val="none"/>
      <w:suff w:val="nothing"/>
      <w:lvlText w:val=""/>
      <w:lvlJc w:val="left"/>
      <w:pPr>
        <w:ind w:left="1564" w:firstLine="0"/>
      </w:pPr>
      <w:rPr>
        <w:rFonts w:hint="default"/>
      </w:rPr>
    </w:lvl>
  </w:abstractNum>
  <w:abstractNum w:abstractNumId="37" w15:restartNumberingAfterBreak="0">
    <w:nsid w:val="4F4B3ADF"/>
    <w:multiLevelType w:val="multilevel"/>
    <w:tmpl w:val="A9BAE1FA"/>
    <w:lvl w:ilvl="0">
      <w:start w:val="1"/>
      <w:numFmt w:val="decimal"/>
      <w:pStyle w:val="H1Ashurst"/>
      <w:lvlText w:val="%1."/>
      <w:lvlJc w:val="left"/>
      <w:pPr>
        <w:tabs>
          <w:tab w:val="num" w:pos="782"/>
        </w:tabs>
        <w:ind w:left="782" w:hanging="782"/>
      </w:pPr>
      <w:rPr>
        <w:rFonts w:hint="default"/>
        <w:b/>
        <w:i w:val="0"/>
        <w:sz w:val="22"/>
      </w:rPr>
    </w:lvl>
    <w:lvl w:ilvl="1">
      <w:start w:val="1"/>
      <w:numFmt w:val="decimal"/>
      <w:pStyle w:val="H2Ashurst"/>
      <w:lvlText w:val="%1.%2"/>
      <w:lvlJc w:val="left"/>
      <w:pPr>
        <w:tabs>
          <w:tab w:val="num" w:pos="778"/>
        </w:tabs>
        <w:ind w:left="778" w:hanging="778"/>
      </w:pPr>
      <w:rPr>
        <w:rFonts w:hint="default"/>
        <w:b/>
        <w:i w:val="0"/>
        <w:sz w:val="22"/>
        <w:szCs w:val="18"/>
      </w:rPr>
    </w:lvl>
    <w:lvl w:ilvl="2">
      <w:start w:val="1"/>
      <w:numFmt w:val="decimal"/>
      <w:pStyle w:val="H3Ashurst"/>
      <w:lvlText w:val="%1.%2.%3"/>
      <w:lvlJc w:val="left"/>
      <w:pPr>
        <w:tabs>
          <w:tab w:val="num" w:pos="1526"/>
        </w:tabs>
        <w:ind w:left="1526" w:hanging="748"/>
      </w:pPr>
      <w:rPr>
        <w:rFonts w:hint="default"/>
        <w:b/>
        <w:i w:val="0"/>
        <w:sz w:val="22"/>
        <w:szCs w:val="18"/>
      </w:rPr>
    </w:lvl>
    <w:lvl w:ilvl="3">
      <w:start w:val="1"/>
      <w:numFmt w:val="lowerLetter"/>
      <w:pStyle w:val="H4Ashurst"/>
      <w:lvlText w:val="(%4)"/>
      <w:lvlJc w:val="left"/>
      <w:pPr>
        <w:tabs>
          <w:tab w:val="num" w:pos="1526"/>
        </w:tabs>
        <w:ind w:left="1526" w:hanging="748"/>
      </w:pPr>
      <w:rPr>
        <w:rFonts w:hint="default"/>
        <w:b w:val="0"/>
        <w:i w:val="0"/>
        <w:color w:val="auto"/>
        <w:sz w:val="22"/>
        <w:szCs w:val="18"/>
      </w:rPr>
    </w:lvl>
    <w:lvl w:ilvl="4">
      <w:start w:val="1"/>
      <w:numFmt w:val="lowerRoman"/>
      <w:pStyle w:val="H5Ashurst"/>
      <w:lvlText w:val="(%5)"/>
      <w:lvlJc w:val="left"/>
      <w:pPr>
        <w:tabs>
          <w:tab w:val="num" w:pos="3024"/>
        </w:tabs>
        <w:ind w:left="3024" w:hanging="792"/>
      </w:pPr>
      <w:rPr>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H6Ashurst"/>
      <w:lvlText w:val="(%6)"/>
      <w:lvlJc w:val="left"/>
      <w:pPr>
        <w:tabs>
          <w:tab w:val="num" w:pos="3788"/>
        </w:tabs>
        <w:ind w:left="3788" w:hanging="511"/>
      </w:pPr>
      <w:rPr>
        <w:rFonts w:hint="default"/>
        <w:b w:val="0"/>
        <w:i w:val="0"/>
        <w:sz w:val="22"/>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8" w15:restartNumberingAfterBreak="0">
    <w:nsid w:val="500C2E13"/>
    <w:multiLevelType w:val="multilevel"/>
    <w:tmpl w:val="A75CE684"/>
    <w:lvl w:ilvl="0">
      <w:start w:val="1"/>
      <w:numFmt w:val="decimal"/>
      <w:lvlText w:val="%1."/>
      <w:lvlJc w:val="left"/>
      <w:pPr>
        <w:tabs>
          <w:tab w:val="num" w:pos="782"/>
        </w:tabs>
        <w:ind w:left="782" w:hanging="782"/>
      </w:pPr>
      <w:rPr>
        <w:rFonts w:hint="default"/>
        <w:b/>
        <w:i w:val="0"/>
        <w:sz w:val="22"/>
      </w:rPr>
    </w:lvl>
    <w:lvl w:ilvl="1">
      <w:start w:val="1"/>
      <w:numFmt w:val="decimal"/>
      <w:lvlText w:val="%1.%2"/>
      <w:lvlJc w:val="left"/>
      <w:pPr>
        <w:tabs>
          <w:tab w:val="num" w:pos="5282"/>
        </w:tabs>
        <w:ind w:left="5282" w:hanging="782"/>
      </w:pPr>
      <w:rPr>
        <w:rFonts w:hint="default"/>
        <w:b/>
        <w:i w:val="0"/>
        <w:sz w:val="22"/>
        <w:szCs w:val="18"/>
      </w:rPr>
    </w:lvl>
    <w:lvl w:ilvl="2">
      <w:start w:val="1"/>
      <w:numFmt w:val="decimal"/>
      <w:lvlText w:val="%1.%2.%3"/>
      <w:lvlJc w:val="left"/>
      <w:pPr>
        <w:tabs>
          <w:tab w:val="num" w:pos="1015"/>
        </w:tabs>
        <w:ind w:left="1015" w:hanging="1015"/>
      </w:pPr>
      <w:rPr>
        <w:rFonts w:hint="default"/>
        <w:b/>
        <w:i w:val="0"/>
        <w:sz w:val="22"/>
        <w:szCs w:val="18"/>
      </w:rPr>
    </w:lvl>
    <w:lvl w:ilvl="3">
      <w:start w:val="1"/>
      <w:numFmt w:val="bullet"/>
      <w:lvlText w:val=""/>
      <w:lvlJc w:val="left"/>
      <w:pPr>
        <w:tabs>
          <w:tab w:val="num" w:pos="2211"/>
        </w:tabs>
        <w:ind w:left="2211" w:hanging="681"/>
      </w:pPr>
      <w:rPr>
        <w:rFonts w:ascii="Symbol" w:hAnsi="Symbol" w:hint="default"/>
        <w:b w:val="0"/>
        <w:i w:val="0"/>
        <w:color w:val="auto"/>
        <w:sz w:val="22"/>
        <w:szCs w:val="18"/>
      </w:rPr>
    </w:lvl>
    <w:lvl w:ilvl="4">
      <w:start w:val="1"/>
      <w:numFmt w:val="lowerRoman"/>
      <w:lvlText w:val="(%5)"/>
      <w:lvlJc w:val="left"/>
      <w:pPr>
        <w:tabs>
          <w:tab w:val="num" w:pos="3277"/>
        </w:tabs>
        <w:ind w:left="3277" w:hanging="799"/>
      </w:pPr>
      <w:rPr>
        <w:rFonts w:hint="default"/>
        <w:b w:val="0"/>
        <w:i w:val="0"/>
        <w:sz w:val="22"/>
        <w:szCs w:val="22"/>
      </w:rPr>
    </w:lvl>
    <w:lvl w:ilvl="5">
      <w:start w:val="1"/>
      <w:numFmt w:val="upperLetter"/>
      <w:lvlText w:val="(%6)"/>
      <w:lvlJc w:val="left"/>
      <w:pPr>
        <w:tabs>
          <w:tab w:val="num" w:pos="3788"/>
        </w:tabs>
        <w:ind w:left="3788" w:hanging="511"/>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9" w15:restartNumberingAfterBreak="0">
    <w:nsid w:val="545A47C8"/>
    <w:multiLevelType w:val="multilevel"/>
    <w:tmpl w:val="08090023"/>
    <w:styleLink w:val="ArticleSection"/>
    <w:lvl w:ilvl="0">
      <w:start w:val="1"/>
      <w:numFmt w:val="upperRoman"/>
      <w:lvlText w:val="Article %1."/>
      <w:lvlJc w:val="left"/>
      <w:pPr>
        <w:ind w:left="0" w:firstLine="0"/>
      </w:pPr>
      <w:rPr>
        <w:rFonts w:asciiTheme="minorHAnsi" w:eastAsiaTheme="minorEastAsia" w:hAnsiTheme="minorHAnsi" w:cstheme="minorBidi"/>
        <w:szCs w:val="26"/>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56221C67"/>
    <w:multiLevelType w:val="hybridMultilevel"/>
    <w:tmpl w:val="E258CEFA"/>
    <w:lvl w:ilvl="0" w:tplc="92A40ABA">
      <w:start w:val="1"/>
      <w:numFmt w:val="lowerLetter"/>
      <w:lvlText w:val="(%1)"/>
      <w:lvlJc w:val="left"/>
      <w:pPr>
        <w:ind w:left="720" w:hanging="360"/>
      </w:pPr>
      <w:rPr>
        <w:rFonts w:hint="default"/>
      </w:rPr>
    </w:lvl>
    <w:lvl w:ilvl="1" w:tplc="05A83AB0" w:tentative="1">
      <w:start w:val="1"/>
      <w:numFmt w:val="lowerLetter"/>
      <w:lvlText w:val="%2."/>
      <w:lvlJc w:val="left"/>
      <w:pPr>
        <w:ind w:left="1440" w:hanging="360"/>
      </w:pPr>
    </w:lvl>
    <w:lvl w:ilvl="2" w:tplc="C15C80E0" w:tentative="1">
      <w:start w:val="1"/>
      <w:numFmt w:val="lowerRoman"/>
      <w:lvlText w:val="%3."/>
      <w:lvlJc w:val="right"/>
      <w:pPr>
        <w:ind w:left="2160" w:hanging="180"/>
      </w:pPr>
    </w:lvl>
    <w:lvl w:ilvl="3" w:tplc="93C20E7A" w:tentative="1">
      <w:start w:val="1"/>
      <w:numFmt w:val="decimal"/>
      <w:lvlText w:val="%4."/>
      <w:lvlJc w:val="left"/>
      <w:pPr>
        <w:ind w:left="2880" w:hanging="360"/>
      </w:pPr>
    </w:lvl>
    <w:lvl w:ilvl="4" w:tplc="A66E500C" w:tentative="1">
      <w:start w:val="1"/>
      <w:numFmt w:val="lowerLetter"/>
      <w:lvlText w:val="%5."/>
      <w:lvlJc w:val="left"/>
      <w:pPr>
        <w:ind w:left="3600" w:hanging="360"/>
      </w:pPr>
    </w:lvl>
    <w:lvl w:ilvl="5" w:tplc="3A4C09D0" w:tentative="1">
      <w:start w:val="1"/>
      <w:numFmt w:val="lowerRoman"/>
      <w:lvlText w:val="%6."/>
      <w:lvlJc w:val="right"/>
      <w:pPr>
        <w:ind w:left="4320" w:hanging="180"/>
      </w:pPr>
    </w:lvl>
    <w:lvl w:ilvl="6" w:tplc="CE9E0DEC" w:tentative="1">
      <w:start w:val="1"/>
      <w:numFmt w:val="decimal"/>
      <w:lvlText w:val="%7."/>
      <w:lvlJc w:val="left"/>
      <w:pPr>
        <w:ind w:left="5040" w:hanging="360"/>
      </w:pPr>
    </w:lvl>
    <w:lvl w:ilvl="7" w:tplc="7AC2F880" w:tentative="1">
      <w:start w:val="1"/>
      <w:numFmt w:val="lowerLetter"/>
      <w:lvlText w:val="%8."/>
      <w:lvlJc w:val="left"/>
      <w:pPr>
        <w:ind w:left="5760" w:hanging="360"/>
      </w:pPr>
    </w:lvl>
    <w:lvl w:ilvl="8" w:tplc="EDB61400" w:tentative="1">
      <w:start w:val="1"/>
      <w:numFmt w:val="lowerRoman"/>
      <w:lvlText w:val="%9."/>
      <w:lvlJc w:val="right"/>
      <w:pPr>
        <w:ind w:left="6480" w:hanging="180"/>
      </w:pPr>
    </w:lvl>
  </w:abstractNum>
  <w:abstractNum w:abstractNumId="41" w15:restartNumberingAfterBreak="0">
    <w:nsid w:val="570510C2"/>
    <w:multiLevelType w:val="hybridMultilevel"/>
    <w:tmpl w:val="2FCC18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7C67C4B"/>
    <w:multiLevelType w:val="hybridMultilevel"/>
    <w:tmpl w:val="EF30CD80"/>
    <w:lvl w:ilvl="0" w:tplc="31608DB4">
      <w:start w:val="1"/>
      <w:numFmt w:val="bullet"/>
      <w:pStyle w:val="Bullet6Ashurst"/>
      <w:lvlText w:val=""/>
      <w:lvlJc w:val="left"/>
      <w:pPr>
        <w:tabs>
          <w:tab w:val="num" w:pos="4298"/>
        </w:tabs>
        <w:ind w:left="4298" w:hanging="510"/>
      </w:pPr>
      <w:rPr>
        <w:rFonts w:ascii="Symbol" w:hAnsi="Symbol" w:hint="default"/>
        <w:b w:val="0"/>
        <w:i w:val="0"/>
        <w:sz w:val="18"/>
        <w:szCs w:val="18"/>
      </w:rPr>
    </w:lvl>
    <w:lvl w:ilvl="1" w:tplc="D9A4FF0C" w:tentative="1">
      <w:start w:val="1"/>
      <w:numFmt w:val="bullet"/>
      <w:lvlText w:val="o"/>
      <w:lvlJc w:val="left"/>
      <w:pPr>
        <w:tabs>
          <w:tab w:val="num" w:pos="1440"/>
        </w:tabs>
        <w:ind w:left="1440" w:hanging="360"/>
      </w:pPr>
      <w:rPr>
        <w:rFonts w:ascii="Courier New" w:hAnsi="Courier New" w:cs="Courier New" w:hint="default"/>
      </w:rPr>
    </w:lvl>
    <w:lvl w:ilvl="2" w:tplc="33C0C6C4" w:tentative="1">
      <w:start w:val="1"/>
      <w:numFmt w:val="bullet"/>
      <w:lvlText w:val=""/>
      <w:lvlJc w:val="left"/>
      <w:pPr>
        <w:tabs>
          <w:tab w:val="num" w:pos="2160"/>
        </w:tabs>
        <w:ind w:left="2160" w:hanging="360"/>
      </w:pPr>
      <w:rPr>
        <w:rFonts w:ascii="Wingdings" w:hAnsi="Wingdings" w:hint="default"/>
      </w:rPr>
    </w:lvl>
    <w:lvl w:ilvl="3" w:tplc="D284CE94" w:tentative="1">
      <w:start w:val="1"/>
      <w:numFmt w:val="bullet"/>
      <w:lvlText w:val=""/>
      <w:lvlJc w:val="left"/>
      <w:pPr>
        <w:tabs>
          <w:tab w:val="num" w:pos="2880"/>
        </w:tabs>
        <w:ind w:left="2880" w:hanging="360"/>
      </w:pPr>
      <w:rPr>
        <w:rFonts w:ascii="Symbol" w:hAnsi="Symbol" w:hint="default"/>
      </w:rPr>
    </w:lvl>
    <w:lvl w:ilvl="4" w:tplc="A10E22BC" w:tentative="1">
      <w:start w:val="1"/>
      <w:numFmt w:val="bullet"/>
      <w:lvlText w:val="o"/>
      <w:lvlJc w:val="left"/>
      <w:pPr>
        <w:tabs>
          <w:tab w:val="num" w:pos="3600"/>
        </w:tabs>
        <w:ind w:left="3600" w:hanging="360"/>
      </w:pPr>
      <w:rPr>
        <w:rFonts w:ascii="Courier New" w:hAnsi="Courier New" w:cs="Courier New" w:hint="default"/>
      </w:rPr>
    </w:lvl>
    <w:lvl w:ilvl="5" w:tplc="1062E75E" w:tentative="1">
      <w:start w:val="1"/>
      <w:numFmt w:val="bullet"/>
      <w:lvlText w:val=""/>
      <w:lvlJc w:val="left"/>
      <w:pPr>
        <w:tabs>
          <w:tab w:val="num" w:pos="4320"/>
        </w:tabs>
        <w:ind w:left="4320" w:hanging="360"/>
      </w:pPr>
      <w:rPr>
        <w:rFonts w:ascii="Wingdings" w:hAnsi="Wingdings" w:hint="default"/>
      </w:rPr>
    </w:lvl>
    <w:lvl w:ilvl="6" w:tplc="9114174A" w:tentative="1">
      <w:start w:val="1"/>
      <w:numFmt w:val="bullet"/>
      <w:lvlText w:val=""/>
      <w:lvlJc w:val="left"/>
      <w:pPr>
        <w:tabs>
          <w:tab w:val="num" w:pos="5040"/>
        </w:tabs>
        <w:ind w:left="5040" w:hanging="360"/>
      </w:pPr>
      <w:rPr>
        <w:rFonts w:ascii="Symbol" w:hAnsi="Symbol" w:hint="default"/>
      </w:rPr>
    </w:lvl>
    <w:lvl w:ilvl="7" w:tplc="E59894B4" w:tentative="1">
      <w:start w:val="1"/>
      <w:numFmt w:val="bullet"/>
      <w:lvlText w:val="o"/>
      <w:lvlJc w:val="left"/>
      <w:pPr>
        <w:tabs>
          <w:tab w:val="num" w:pos="5760"/>
        </w:tabs>
        <w:ind w:left="5760" w:hanging="360"/>
      </w:pPr>
      <w:rPr>
        <w:rFonts w:ascii="Courier New" w:hAnsi="Courier New" w:cs="Courier New" w:hint="default"/>
      </w:rPr>
    </w:lvl>
    <w:lvl w:ilvl="8" w:tplc="2BEC79C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93047D9"/>
    <w:multiLevelType w:val="hybridMultilevel"/>
    <w:tmpl w:val="622A5644"/>
    <w:lvl w:ilvl="0" w:tplc="89C4C0C2">
      <w:start w:val="1"/>
      <w:numFmt w:val="bullet"/>
      <w:pStyle w:val="BulletAshurst"/>
      <w:lvlText w:val=""/>
      <w:lvlJc w:val="left"/>
      <w:pPr>
        <w:tabs>
          <w:tab w:val="num" w:pos="782"/>
        </w:tabs>
        <w:ind w:left="782" w:hanging="782"/>
      </w:pPr>
      <w:rPr>
        <w:rFonts w:ascii="Symbol" w:hAnsi="Symbol" w:hint="default"/>
      </w:rPr>
    </w:lvl>
    <w:lvl w:ilvl="1" w:tplc="659A568A" w:tentative="1">
      <w:start w:val="1"/>
      <w:numFmt w:val="bullet"/>
      <w:lvlText w:val="o"/>
      <w:lvlJc w:val="left"/>
      <w:pPr>
        <w:tabs>
          <w:tab w:val="num" w:pos="1440"/>
        </w:tabs>
        <w:ind w:left="1440" w:hanging="360"/>
      </w:pPr>
      <w:rPr>
        <w:rFonts w:ascii="Courier New" w:hAnsi="Courier New" w:cs="Courier New" w:hint="default"/>
      </w:rPr>
    </w:lvl>
    <w:lvl w:ilvl="2" w:tplc="52723D92" w:tentative="1">
      <w:start w:val="1"/>
      <w:numFmt w:val="bullet"/>
      <w:lvlText w:val=""/>
      <w:lvlJc w:val="left"/>
      <w:pPr>
        <w:tabs>
          <w:tab w:val="num" w:pos="2160"/>
        </w:tabs>
        <w:ind w:left="2160" w:hanging="360"/>
      </w:pPr>
      <w:rPr>
        <w:rFonts w:ascii="Wingdings" w:hAnsi="Wingdings" w:hint="default"/>
      </w:rPr>
    </w:lvl>
    <w:lvl w:ilvl="3" w:tplc="80F0EEA8" w:tentative="1">
      <w:start w:val="1"/>
      <w:numFmt w:val="bullet"/>
      <w:lvlText w:val=""/>
      <w:lvlJc w:val="left"/>
      <w:pPr>
        <w:tabs>
          <w:tab w:val="num" w:pos="2880"/>
        </w:tabs>
        <w:ind w:left="2880" w:hanging="360"/>
      </w:pPr>
      <w:rPr>
        <w:rFonts w:ascii="Symbol" w:hAnsi="Symbol" w:hint="default"/>
      </w:rPr>
    </w:lvl>
    <w:lvl w:ilvl="4" w:tplc="5E66E55E" w:tentative="1">
      <w:start w:val="1"/>
      <w:numFmt w:val="bullet"/>
      <w:lvlText w:val="o"/>
      <w:lvlJc w:val="left"/>
      <w:pPr>
        <w:tabs>
          <w:tab w:val="num" w:pos="3600"/>
        </w:tabs>
        <w:ind w:left="3600" w:hanging="360"/>
      </w:pPr>
      <w:rPr>
        <w:rFonts w:ascii="Courier New" w:hAnsi="Courier New" w:cs="Courier New" w:hint="default"/>
      </w:rPr>
    </w:lvl>
    <w:lvl w:ilvl="5" w:tplc="0E4847B8" w:tentative="1">
      <w:start w:val="1"/>
      <w:numFmt w:val="bullet"/>
      <w:lvlText w:val=""/>
      <w:lvlJc w:val="left"/>
      <w:pPr>
        <w:tabs>
          <w:tab w:val="num" w:pos="4320"/>
        </w:tabs>
        <w:ind w:left="4320" w:hanging="360"/>
      </w:pPr>
      <w:rPr>
        <w:rFonts w:ascii="Wingdings" w:hAnsi="Wingdings" w:hint="default"/>
      </w:rPr>
    </w:lvl>
    <w:lvl w:ilvl="6" w:tplc="E0828D28" w:tentative="1">
      <w:start w:val="1"/>
      <w:numFmt w:val="bullet"/>
      <w:lvlText w:val=""/>
      <w:lvlJc w:val="left"/>
      <w:pPr>
        <w:tabs>
          <w:tab w:val="num" w:pos="5040"/>
        </w:tabs>
        <w:ind w:left="5040" w:hanging="360"/>
      </w:pPr>
      <w:rPr>
        <w:rFonts w:ascii="Symbol" w:hAnsi="Symbol" w:hint="default"/>
      </w:rPr>
    </w:lvl>
    <w:lvl w:ilvl="7" w:tplc="A330F56C" w:tentative="1">
      <w:start w:val="1"/>
      <w:numFmt w:val="bullet"/>
      <w:lvlText w:val="o"/>
      <w:lvlJc w:val="left"/>
      <w:pPr>
        <w:tabs>
          <w:tab w:val="num" w:pos="5760"/>
        </w:tabs>
        <w:ind w:left="5760" w:hanging="360"/>
      </w:pPr>
      <w:rPr>
        <w:rFonts w:ascii="Courier New" w:hAnsi="Courier New" w:cs="Courier New" w:hint="default"/>
      </w:rPr>
    </w:lvl>
    <w:lvl w:ilvl="8" w:tplc="C330B9A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1460C43"/>
    <w:multiLevelType w:val="multilevel"/>
    <w:tmpl w:val="98F46840"/>
    <w:lvl w:ilvl="0">
      <w:start w:val="1"/>
      <w:numFmt w:val="upperLetter"/>
      <w:suff w:val="nothing"/>
      <w:lvlText w:val="EXHIBIT %1"/>
      <w:lvlJc w:val="left"/>
      <w:pPr>
        <w:ind w:left="720" w:hanging="720"/>
      </w:pPr>
      <w:rPr>
        <w:rFonts w:ascii="Arial Bold" w:hAnsi="Arial Bold" w:cs="Times New Roman" w:hint="default"/>
        <w:b/>
        <w:i w:val="0"/>
        <w:color w:val="auto"/>
        <w:sz w:val="22"/>
        <w:szCs w:val="22"/>
        <w:u w:val="none"/>
      </w:rPr>
    </w:lvl>
    <w:lvl w:ilvl="1">
      <w:start w:val="1"/>
      <w:numFmt w:val="decimal"/>
      <w:lvlText w:val="%1.%2"/>
      <w:lvlJc w:val="left"/>
      <w:pPr>
        <w:tabs>
          <w:tab w:val="num" w:pos="720"/>
        </w:tabs>
        <w:ind w:left="0" w:firstLine="0"/>
      </w:pPr>
      <w:rPr>
        <w:rFonts w:ascii="Arial Bold" w:hAnsi="Arial Bold" w:cs="Times New Roman" w:hint="default"/>
        <w:b/>
        <w:i w:val="0"/>
        <w:color w:val="auto"/>
        <w:sz w:val="22"/>
        <w:u w:val="none"/>
      </w:rPr>
    </w:lvl>
    <w:lvl w:ilvl="2">
      <w:start w:val="1"/>
      <w:numFmt w:val="decimal"/>
      <w:lvlText w:val="%1.%2.%3"/>
      <w:lvlJc w:val="left"/>
      <w:pPr>
        <w:tabs>
          <w:tab w:val="num" w:pos="720"/>
        </w:tabs>
        <w:ind w:left="0" w:firstLine="0"/>
      </w:pPr>
      <w:rPr>
        <w:rFonts w:ascii="Arial Bold" w:hAnsi="Arial Bold" w:cs="Times New Roman" w:hint="default"/>
        <w:b/>
        <w:i w:val="0"/>
        <w:color w:val="auto"/>
        <w:sz w:val="22"/>
        <w:u w:val="none"/>
      </w:rPr>
    </w:lvl>
    <w:lvl w:ilvl="3">
      <w:start w:val="1"/>
      <w:numFmt w:val="decimal"/>
      <w:lvlText w:val="%1.%2.%3.%4"/>
      <w:lvlJc w:val="left"/>
      <w:pPr>
        <w:tabs>
          <w:tab w:val="num" w:pos="1440"/>
        </w:tabs>
        <w:ind w:left="2160" w:hanging="2160"/>
      </w:pPr>
      <w:rPr>
        <w:rFonts w:ascii="Arial Bold" w:hAnsi="Arial Bold" w:cs="Times New Roman" w:hint="default"/>
        <w:b/>
        <w:i w:val="0"/>
        <w:sz w:val="22"/>
      </w:rPr>
    </w:lvl>
    <w:lvl w:ilvl="4">
      <w:start w:val="1"/>
      <w:numFmt w:val="lowerLetter"/>
      <w:lvlText w:val="(%5)"/>
      <w:lvlJc w:val="left"/>
      <w:pPr>
        <w:tabs>
          <w:tab w:val="num" w:pos="1440"/>
        </w:tabs>
        <w:ind w:left="1440" w:hanging="720"/>
      </w:pPr>
      <w:rPr>
        <w:rFonts w:ascii="Times New Roman" w:hAnsi="Times New Roman" w:cs="Times New Roman" w:hint="default"/>
        <w:sz w:val="22"/>
      </w:rPr>
    </w:lvl>
    <w:lvl w:ilvl="5">
      <w:start w:val="1"/>
      <w:numFmt w:val="decimal"/>
      <w:lvlText w:val="(%6)"/>
      <w:lvlJc w:val="left"/>
      <w:pPr>
        <w:tabs>
          <w:tab w:val="num" w:pos="2160"/>
        </w:tabs>
        <w:ind w:left="2160" w:hanging="720"/>
      </w:pPr>
      <w:rPr>
        <w:rFonts w:hint="default"/>
        <w:b w:val="0"/>
        <w:sz w:val="20"/>
        <w:szCs w:val="20"/>
      </w:rPr>
    </w:lvl>
    <w:lvl w:ilvl="6">
      <w:start w:val="1"/>
      <w:numFmt w:val="lowerRoman"/>
      <w:lvlText w:val="(%7)"/>
      <w:lvlJc w:val="left"/>
      <w:pPr>
        <w:tabs>
          <w:tab w:val="num" w:pos="2880"/>
        </w:tabs>
        <w:ind w:left="2880" w:hanging="720"/>
      </w:pPr>
      <w:rPr>
        <w:rFonts w:cs="Times New Roman" w:hint="default"/>
      </w:rPr>
    </w:lvl>
    <w:lvl w:ilvl="7">
      <w:start w:val="1"/>
      <w:numFmt w:val="lowerLetter"/>
      <w:lvlText w:val="(%8)"/>
      <w:lvlJc w:val="left"/>
      <w:pPr>
        <w:tabs>
          <w:tab w:val="num" w:pos="3600"/>
        </w:tabs>
        <w:ind w:left="3600" w:hanging="720"/>
      </w:pPr>
      <w:rPr>
        <w:rFonts w:cs="Times New Roman" w:hint="default"/>
      </w:rPr>
    </w:lvl>
    <w:lvl w:ilvl="8">
      <w:start w:val="1"/>
      <w:numFmt w:val="lowerRoman"/>
      <w:lvlText w:val="(%9)"/>
      <w:lvlJc w:val="left"/>
      <w:pPr>
        <w:tabs>
          <w:tab w:val="num" w:pos="4320"/>
        </w:tabs>
        <w:ind w:left="4320" w:hanging="720"/>
      </w:pPr>
      <w:rPr>
        <w:rFonts w:cs="Times New Roman" w:hint="default"/>
      </w:rPr>
    </w:lvl>
  </w:abstractNum>
  <w:abstractNum w:abstractNumId="45" w15:restartNumberingAfterBreak="0">
    <w:nsid w:val="627316BF"/>
    <w:multiLevelType w:val="hybridMultilevel"/>
    <w:tmpl w:val="EB2EC6FE"/>
    <w:name w:val="Default Outline·O#4751"/>
    <w:lvl w:ilvl="0" w:tplc="1A42B9F2">
      <w:start w:val="1"/>
      <w:numFmt w:val="bullet"/>
      <w:pStyle w:val="Ex1"/>
      <w:lvlText w:val=""/>
      <w:lvlJc w:val="left"/>
      <w:pPr>
        <w:tabs>
          <w:tab w:val="num" w:pos="3394"/>
        </w:tabs>
        <w:ind w:left="3394" w:hanging="360"/>
      </w:pPr>
      <w:rPr>
        <w:rFonts w:ascii="Symbol" w:hAnsi="Symbol" w:hint="default"/>
      </w:rPr>
    </w:lvl>
    <w:lvl w:ilvl="1" w:tplc="F2042F7A">
      <w:start w:val="1"/>
      <w:numFmt w:val="lowerLetter"/>
      <w:lvlText w:val="(%2)"/>
      <w:lvlJc w:val="left"/>
      <w:pPr>
        <w:tabs>
          <w:tab w:val="num" w:pos="4114"/>
        </w:tabs>
        <w:ind w:left="4114" w:hanging="360"/>
      </w:pPr>
      <w:rPr>
        <w:rFonts w:cs="Times New Roman" w:hint="default"/>
        <w:b w:val="0"/>
      </w:rPr>
    </w:lvl>
    <w:lvl w:ilvl="2" w:tplc="A0B4C9EE" w:tentative="1">
      <w:start w:val="1"/>
      <w:numFmt w:val="bullet"/>
      <w:lvlText w:val=""/>
      <w:lvlJc w:val="left"/>
      <w:pPr>
        <w:tabs>
          <w:tab w:val="num" w:pos="4834"/>
        </w:tabs>
        <w:ind w:left="4834" w:hanging="360"/>
      </w:pPr>
      <w:rPr>
        <w:rFonts w:ascii="Wingdings" w:hAnsi="Wingdings" w:hint="default"/>
      </w:rPr>
    </w:lvl>
    <w:lvl w:ilvl="3" w:tplc="23D401CA" w:tentative="1">
      <w:start w:val="1"/>
      <w:numFmt w:val="bullet"/>
      <w:lvlText w:val=""/>
      <w:lvlJc w:val="left"/>
      <w:pPr>
        <w:tabs>
          <w:tab w:val="num" w:pos="5554"/>
        </w:tabs>
        <w:ind w:left="5554" w:hanging="360"/>
      </w:pPr>
      <w:rPr>
        <w:rFonts w:ascii="Symbol" w:hAnsi="Symbol" w:hint="default"/>
      </w:rPr>
    </w:lvl>
    <w:lvl w:ilvl="4" w:tplc="F63C0E0C" w:tentative="1">
      <w:start w:val="1"/>
      <w:numFmt w:val="bullet"/>
      <w:lvlText w:val="o"/>
      <w:lvlJc w:val="left"/>
      <w:pPr>
        <w:tabs>
          <w:tab w:val="num" w:pos="6274"/>
        </w:tabs>
        <w:ind w:left="6274" w:hanging="360"/>
      </w:pPr>
      <w:rPr>
        <w:rFonts w:ascii="Courier New" w:hAnsi="Courier New" w:hint="default"/>
      </w:rPr>
    </w:lvl>
    <w:lvl w:ilvl="5" w:tplc="5074E060" w:tentative="1">
      <w:start w:val="1"/>
      <w:numFmt w:val="bullet"/>
      <w:lvlText w:val=""/>
      <w:lvlJc w:val="left"/>
      <w:pPr>
        <w:tabs>
          <w:tab w:val="num" w:pos="6994"/>
        </w:tabs>
        <w:ind w:left="6994" w:hanging="360"/>
      </w:pPr>
      <w:rPr>
        <w:rFonts w:ascii="Wingdings" w:hAnsi="Wingdings" w:hint="default"/>
      </w:rPr>
    </w:lvl>
    <w:lvl w:ilvl="6" w:tplc="508ED9BC" w:tentative="1">
      <w:start w:val="1"/>
      <w:numFmt w:val="bullet"/>
      <w:lvlText w:val=""/>
      <w:lvlJc w:val="left"/>
      <w:pPr>
        <w:tabs>
          <w:tab w:val="num" w:pos="7714"/>
        </w:tabs>
        <w:ind w:left="7714" w:hanging="360"/>
      </w:pPr>
      <w:rPr>
        <w:rFonts w:ascii="Symbol" w:hAnsi="Symbol" w:hint="default"/>
      </w:rPr>
    </w:lvl>
    <w:lvl w:ilvl="7" w:tplc="96E66EDC" w:tentative="1">
      <w:start w:val="1"/>
      <w:numFmt w:val="bullet"/>
      <w:lvlText w:val="o"/>
      <w:lvlJc w:val="left"/>
      <w:pPr>
        <w:tabs>
          <w:tab w:val="num" w:pos="8434"/>
        </w:tabs>
        <w:ind w:left="8434" w:hanging="360"/>
      </w:pPr>
      <w:rPr>
        <w:rFonts w:ascii="Courier New" w:hAnsi="Courier New" w:hint="default"/>
      </w:rPr>
    </w:lvl>
    <w:lvl w:ilvl="8" w:tplc="9022F822" w:tentative="1">
      <w:start w:val="1"/>
      <w:numFmt w:val="bullet"/>
      <w:lvlText w:val=""/>
      <w:lvlJc w:val="left"/>
      <w:pPr>
        <w:tabs>
          <w:tab w:val="num" w:pos="9154"/>
        </w:tabs>
        <w:ind w:left="9154" w:hanging="360"/>
      </w:pPr>
      <w:rPr>
        <w:rFonts w:ascii="Wingdings" w:hAnsi="Wingdings" w:hint="default"/>
      </w:rPr>
    </w:lvl>
  </w:abstractNum>
  <w:abstractNum w:abstractNumId="46" w15:restartNumberingAfterBreak="0">
    <w:nsid w:val="67F16158"/>
    <w:multiLevelType w:val="hybridMultilevel"/>
    <w:tmpl w:val="A8684672"/>
    <w:lvl w:ilvl="0" w:tplc="DB446118">
      <w:start w:val="1"/>
      <w:numFmt w:val="bullet"/>
      <w:pStyle w:val="Bullet3Ashurst"/>
      <w:lvlText w:val="o"/>
      <w:lvlJc w:val="left"/>
      <w:pPr>
        <w:tabs>
          <w:tab w:val="num" w:pos="2529"/>
        </w:tabs>
        <w:ind w:left="2529" w:hanging="681"/>
      </w:pPr>
      <w:rPr>
        <w:rFonts w:ascii="Courier New" w:hAnsi="Courier New" w:cs="Courier New" w:hint="default"/>
        <w:b w:val="0"/>
        <w:i w:val="0"/>
        <w:sz w:val="18"/>
        <w:szCs w:val="18"/>
      </w:rPr>
    </w:lvl>
    <w:lvl w:ilvl="1" w:tplc="6A84CDE0">
      <w:start w:val="1"/>
      <w:numFmt w:val="bullet"/>
      <w:lvlText w:val="o"/>
      <w:lvlJc w:val="left"/>
      <w:pPr>
        <w:tabs>
          <w:tab w:val="num" w:pos="1491"/>
        </w:tabs>
        <w:ind w:left="1491" w:hanging="360"/>
      </w:pPr>
      <w:rPr>
        <w:rFonts w:ascii="Courier New" w:hAnsi="Courier New" w:cs="Courier New" w:hint="default"/>
      </w:rPr>
    </w:lvl>
    <w:lvl w:ilvl="2" w:tplc="B9243A5C">
      <w:start w:val="1"/>
      <w:numFmt w:val="bullet"/>
      <w:lvlText w:val=""/>
      <w:lvlJc w:val="left"/>
      <w:pPr>
        <w:tabs>
          <w:tab w:val="num" w:pos="2211"/>
        </w:tabs>
        <w:ind w:left="2211" w:hanging="360"/>
      </w:pPr>
      <w:rPr>
        <w:rFonts w:ascii="Wingdings" w:hAnsi="Wingdings" w:hint="default"/>
      </w:rPr>
    </w:lvl>
    <w:lvl w:ilvl="3" w:tplc="361652F4" w:tentative="1">
      <w:start w:val="1"/>
      <w:numFmt w:val="bullet"/>
      <w:lvlText w:val=""/>
      <w:lvlJc w:val="left"/>
      <w:pPr>
        <w:tabs>
          <w:tab w:val="num" w:pos="2931"/>
        </w:tabs>
        <w:ind w:left="2931" w:hanging="360"/>
      </w:pPr>
      <w:rPr>
        <w:rFonts w:ascii="Symbol" w:hAnsi="Symbol" w:hint="default"/>
      </w:rPr>
    </w:lvl>
    <w:lvl w:ilvl="4" w:tplc="CEECE54E" w:tentative="1">
      <w:start w:val="1"/>
      <w:numFmt w:val="bullet"/>
      <w:lvlText w:val="o"/>
      <w:lvlJc w:val="left"/>
      <w:pPr>
        <w:tabs>
          <w:tab w:val="num" w:pos="3651"/>
        </w:tabs>
        <w:ind w:left="3651" w:hanging="360"/>
      </w:pPr>
      <w:rPr>
        <w:rFonts w:ascii="Courier New" w:hAnsi="Courier New" w:cs="Courier New" w:hint="default"/>
      </w:rPr>
    </w:lvl>
    <w:lvl w:ilvl="5" w:tplc="81F63A3C" w:tentative="1">
      <w:start w:val="1"/>
      <w:numFmt w:val="bullet"/>
      <w:lvlText w:val=""/>
      <w:lvlJc w:val="left"/>
      <w:pPr>
        <w:tabs>
          <w:tab w:val="num" w:pos="4371"/>
        </w:tabs>
        <w:ind w:left="4371" w:hanging="360"/>
      </w:pPr>
      <w:rPr>
        <w:rFonts w:ascii="Wingdings" w:hAnsi="Wingdings" w:hint="default"/>
      </w:rPr>
    </w:lvl>
    <w:lvl w:ilvl="6" w:tplc="6CD6C80C" w:tentative="1">
      <w:start w:val="1"/>
      <w:numFmt w:val="bullet"/>
      <w:lvlText w:val=""/>
      <w:lvlJc w:val="left"/>
      <w:pPr>
        <w:tabs>
          <w:tab w:val="num" w:pos="5091"/>
        </w:tabs>
        <w:ind w:left="5091" w:hanging="360"/>
      </w:pPr>
      <w:rPr>
        <w:rFonts w:ascii="Symbol" w:hAnsi="Symbol" w:hint="default"/>
      </w:rPr>
    </w:lvl>
    <w:lvl w:ilvl="7" w:tplc="117C004C" w:tentative="1">
      <w:start w:val="1"/>
      <w:numFmt w:val="bullet"/>
      <w:lvlText w:val="o"/>
      <w:lvlJc w:val="left"/>
      <w:pPr>
        <w:tabs>
          <w:tab w:val="num" w:pos="5811"/>
        </w:tabs>
        <w:ind w:left="5811" w:hanging="360"/>
      </w:pPr>
      <w:rPr>
        <w:rFonts w:ascii="Courier New" w:hAnsi="Courier New" w:cs="Courier New" w:hint="default"/>
      </w:rPr>
    </w:lvl>
    <w:lvl w:ilvl="8" w:tplc="A1B6306E" w:tentative="1">
      <w:start w:val="1"/>
      <w:numFmt w:val="bullet"/>
      <w:lvlText w:val=""/>
      <w:lvlJc w:val="left"/>
      <w:pPr>
        <w:tabs>
          <w:tab w:val="num" w:pos="6531"/>
        </w:tabs>
        <w:ind w:left="6531" w:hanging="360"/>
      </w:pPr>
      <w:rPr>
        <w:rFonts w:ascii="Wingdings" w:hAnsi="Wingdings" w:hint="default"/>
      </w:rPr>
    </w:lvl>
  </w:abstractNum>
  <w:abstractNum w:abstractNumId="47" w15:restartNumberingAfterBreak="0">
    <w:nsid w:val="68717382"/>
    <w:multiLevelType w:val="multilevel"/>
    <w:tmpl w:val="E0BE9E64"/>
    <w:name w:val="AltH1toH6Ashurst2"/>
    <w:lvl w:ilvl="0">
      <w:start w:val="1"/>
      <w:numFmt w:val="decimal"/>
      <w:lvlText w:val="%1."/>
      <w:lvlJc w:val="left"/>
      <w:pPr>
        <w:tabs>
          <w:tab w:val="num" w:pos="782"/>
        </w:tabs>
        <w:ind w:left="782" w:hanging="782"/>
      </w:pPr>
      <w:rPr>
        <w:rFonts w:hint="default"/>
        <w:b w:val="0"/>
        <w:i w:val="0"/>
        <w:color w:val="FFFFFF" w:themeColor="background1"/>
        <w:sz w:val="22"/>
      </w:rPr>
    </w:lvl>
    <w:lvl w:ilvl="1">
      <w:start w:val="1"/>
      <w:numFmt w:val="decimal"/>
      <w:lvlText w:val="%1.%2"/>
      <w:lvlJc w:val="left"/>
      <w:pPr>
        <w:tabs>
          <w:tab w:val="num" w:pos="782"/>
        </w:tabs>
        <w:ind w:left="782" w:hanging="782"/>
      </w:pPr>
      <w:rPr>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decimal"/>
      <w:lvlText w:val="%1.%2.%3"/>
      <w:lvlJc w:val="left"/>
      <w:pPr>
        <w:tabs>
          <w:tab w:val="num" w:pos="1797"/>
        </w:tabs>
        <w:ind w:left="1797" w:hanging="1015"/>
      </w:pPr>
      <w:rPr>
        <w:rFonts w:hint="default"/>
        <w:b/>
        <w:i w:val="0"/>
        <w:sz w:val="22"/>
        <w:szCs w:val="18"/>
      </w:rPr>
    </w:lvl>
    <w:lvl w:ilvl="3">
      <w:start w:val="1"/>
      <w:numFmt w:val="lowerLetter"/>
      <w:lvlText w:val="(%4)"/>
      <w:lvlJc w:val="left"/>
      <w:pPr>
        <w:tabs>
          <w:tab w:val="num" w:pos="2478"/>
        </w:tabs>
        <w:ind w:left="2478" w:hanging="681"/>
      </w:pPr>
      <w:rPr>
        <w:rFonts w:hint="default"/>
        <w:b w:val="0"/>
        <w:i w:val="0"/>
        <w:sz w:val="22"/>
        <w:szCs w:val="18"/>
      </w:rPr>
    </w:lvl>
    <w:lvl w:ilvl="4">
      <w:start w:val="1"/>
      <w:numFmt w:val="lowerRoman"/>
      <w:lvlText w:val="%5."/>
      <w:lvlJc w:val="left"/>
      <w:pPr>
        <w:tabs>
          <w:tab w:val="num" w:pos="3277"/>
        </w:tabs>
        <w:ind w:left="3277" w:hanging="799"/>
      </w:pPr>
      <w:rPr>
        <w:rFonts w:ascii="Arial" w:hAnsi="Arial" w:hint="default"/>
        <w:b w:val="0"/>
        <w:i w:val="0"/>
        <w:sz w:val="22"/>
        <w:szCs w:val="18"/>
      </w:rPr>
    </w:lvl>
    <w:lvl w:ilvl="5">
      <w:start w:val="1"/>
      <w:numFmt w:val="upperLetter"/>
      <w:lvlText w:val="(%6)"/>
      <w:lvlJc w:val="left"/>
      <w:pPr>
        <w:tabs>
          <w:tab w:val="num" w:pos="3788"/>
        </w:tabs>
        <w:ind w:left="3788" w:hanging="511"/>
      </w:pPr>
      <w:rPr>
        <w:rFonts w:hint="default"/>
        <w:b w:val="0"/>
        <w:i w:val="0"/>
        <w:sz w:val="22"/>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48" w15:restartNumberingAfterBreak="0">
    <w:nsid w:val="6D13513A"/>
    <w:multiLevelType w:val="hybridMultilevel"/>
    <w:tmpl w:val="960A929A"/>
    <w:lvl w:ilvl="0" w:tplc="5E622CF2">
      <w:start w:val="1"/>
      <w:numFmt w:val="bullet"/>
      <w:pStyle w:val="Bullet4Ashurst"/>
      <w:lvlText w:val=""/>
      <w:lvlJc w:val="left"/>
      <w:pPr>
        <w:tabs>
          <w:tab w:val="num" w:pos="3277"/>
        </w:tabs>
        <w:ind w:left="3277" w:hanging="799"/>
      </w:pPr>
      <w:rPr>
        <w:rFonts w:ascii="Symbol" w:hAnsi="Symbol" w:hint="default"/>
        <w:b w:val="0"/>
        <w:i w:val="0"/>
        <w:sz w:val="18"/>
        <w:szCs w:val="18"/>
      </w:rPr>
    </w:lvl>
    <w:lvl w:ilvl="1" w:tplc="CAE66386" w:tentative="1">
      <w:start w:val="1"/>
      <w:numFmt w:val="bullet"/>
      <w:lvlText w:val="o"/>
      <w:lvlJc w:val="left"/>
      <w:pPr>
        <w:tabs>
          <w:tab w:val="num" w:pos="1440"/>
        </w:tabs>
        <w:ind w:left="1440" w:hanging="360"/>
      </w:pPr>
      <w:rPr>
        <w:rFonts w:ascii="Courier New" w:hAnsi="Courier New" w:cs="Courier New" w:hint="default"/>
      </w:rPr>
    </w:lvl>
    <w:lvl w:ilvl="2" w:tplc="87C03EC8" w:tentative="1">
      <w:start w:val="1"/>
      <w:numFmt w:val="bullet"/>
      <w:lvlText w:val=""/>
      <w:lvlJc w:val="left"/>
      <w:pPr>
        <w:tabs>
          <w:tab w:val="num" w:pos="2160"/>
        </w:tabs>
        <w:ind w:left="2160" w:hanging="360"/>
      </w:pPr>
      <w:rPr>
        <w:rFonts w:ascii="Wingdings" w:hAnsi="Wingdings" w:hint="default"/>
      </w:rPr>
    </w:lvl>
    <w:lvl w:ilvl="3" w:tplc="12046256" w:tentative="1">
      <w:start w:val="1"/>
      <w:numFmt w:val="bullet"/>
      <w:lvlText w:val=""/>
      <w:lvlJc w:val="left"/>
      <w:pPr>
        <w:tabs>
          <w:tab w:val="num" w:pos="2880"/>
        </w:tabs>
        <w:ind w:left="2880" w:hanging="360"/>
      </w:pPr>
      <w:rPr>
        <w:rFonts w:ascii="Symbol" w:hAnsi="Symbol" w:hint="default"/>
      </w:rPr>
    </w:lvl>
    <w:lvl w:ilvl="4" w:tplc="F354A5BC" w:tentative="1">
      <w:start w:val="1"/>
      <w:numFmt w:val="bullet"/>
      <w:lvlText w:val="o"/>
      <w:lvlJc w:val="left"/>
      <w:pPr>
        <w:tabs>
          <w:tab w:val="num" w:pos="3600"/>
        </w:tabs>
        <w:ind w:left="3600" w:hanging="360"/>
      </w:pPr>
      <w:rPr>
        <w:rFonts w:ascii="Courier New" w:hAnsi="Courier New" w:cs="Courier New" w:hint="default"/>
      </w:rPr>
    </w:lvl>
    <w:lvl w:ilvl="5" w:tplc="90B4EE3C" w:tentative="1">
      <w:start w:val="1"/>
      <w:numFmt w:val="bullet"/>
      <w:lvlText w:val=""/>
      <w:lvlJc w:val="left"/>
      <w:pPr>
        <w:tabs>
          <w:tab w:val="num" w:pos="4320"/>
        </w:tabs>
        <w:ind w:left="4320" w:hanging="360"/>
      </w:pPr>
      <w:rPr>
        <w:rFonts w:ascii="Wingdings" w:hAnsi="Wingdings" w:hint="default"/>
      </w:rPr>
    </w:lvl>
    <w:lvl w:ilvl="6" w:tplc="08C0ED16" w:tentative="1">
      <w:start w:val="1"/>
      <w:numFmt w:val="bullet"/>
      <w:lvlText w:val=""/>
      <w:lvlJc w:val="left"/>
      <w:pPr>
        <w:tabs>
          <w:tab w:val="num" w:pos="5040"/>
        </w:tabs>
        <w:ind w:left="5040" w:hanging="360"/>
      </w:pPr>
      <w:rPr>
        <w:rFonts w:ascii="Symbol" w:hAnsi="Symbol" w:hint="default"/>
      </w:rPr>
    </w:lvl>
    <w:lvl w:ilvl="7" w:tplc="28BAC7E2" w:tentative="1">
      <w:start w:val="1"/>
      <w:numFmt w:val="bullet"/>
      <w:lvlText w:val="o"/>
      <w:lvlJc w:val="left"/>
      <w:pPr>
        <w:tabs>
          <w:tab w:val="num" w:pos="5760"/>
        </w:tabs>
        <w:ind w:left="5760" w:hanging="360"/>
      </w:pPr>
      <w:rPr>
        <w:rFonts w:ascii="Courier New" w:hAnsi="Courier New" w:cs="Courier New" w:hint="default"/>
      </w:rPr>
    </w:lvl>
    <w:lvl w:ilvl="8" w:tplc="A98C006C"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52B36E9"/>
    <w:multiLevelType w:val="hybridMultilevel"/>
    <w:tmpl w:val="7FDC8B58"/>
    <w:lvl w:ilvl="0" w:tplc="438E0EFA">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B792B61"/>
    <w:multiLevelType w:val="hybridMultilevel"/>
    <w:tmpl w:val="6E5E6C16"/>
    <w:name w:val="WW8Num64"/>
    <w:lvl w:ilvl="0" w:tplc="1304D0F4">
      <w:start w:val="1"/>
      <w:numFmt w:val="decimal"/>
      <w:pStyle w:val="PartiesAshurst"/>
      <w:lvlText w:val="(%1)"/>
      <w:lvlJc w:val="left"/>
      <w:pPr>
        <w:tabs>
          <w:tab w:val="num" w:pos="782"/>
        </w:tabs>
        <w:ind w:left="782" w:hanging="782"/>
      </w:pPr>
      <w:rPr>
        <w:rFonts w:hint="default"/>
        <w:b w:val="0"/>
        <w:i w:val="0"/>
        <w:sz w:val="22"/>
        <w:szCs w:val="18"/>
      </w:rPr>
    </w:lvl>
    <w:lvl w:ilvl="1" w:tplc="9EDE354C" w:tentative="1">
      <w:start w:val="1"/>
      <w:numFmt w:val="lowerLetter"/>
      <w:lvlText w:val="%2."/>
      <w:lvlJc w:val="left"/>
      <w:pPr>
        <w:tabs>
          <w:tab w:val="num" w:pos="1440"/>
        </w:tabs>
        <w:ind w:left="1440" w:hanging="360"/>
      </w:pPr>
    </w:lvl>
    <w:lvl w:ilvl="2" w:tplc="368C0E4C" w:tentative="1">
      <w:start w:val="1"/>
      <w:numFmt w:val="lowerRoman"/>
      <w:lvlText w:val="%3."/>
      <w:lvlJc w:val="right"/>
      <w:pPr>
        <w:tabs>
          <w:tab w:val="num" w:pos="2160"/>
        </w:tabs>
        <w:ind w:left="2160" w:hanging="180"/>
      </w:pPr>
    </w:lvl>
    <w:lvl w:ilvl="3" w:tplc="E854837A" w:tentative="1">
      <w:start w:val="1"/>
      <w:numFmt w:val="decimal"/>
      <w:lvlText w:val="%4."/>
      <w:lvlJc w:val="left"/>
      <w:pPr>
        <w:tabs>
          <w:tab w:val="num" w:pos="2880"/>
        </w:tabs>
        <w:ind w:left="2880" w:hanging="360"/>
      </w:pPr>
    </w:lvl>
    <w:lvl w:ilvl="4" w:tplc="71EE4670" w:tentative="1">
      <w:start w:val="1"/>
      <w:numFmt w:val="lowerLetter"/>
      <w:lvlText w:val="%5."/>
      <w:lvlJc w:val="left"/>
      <w:pPr>
        <w:tabs>
          <w:tab w:val="num" w:pos="3600"/>
        </w:tabs>
        <w:ind w:left="3600" w:hanging="360"/>
      </w:pPr>
    </w:lvl>
    <w:lvl w:ilvl="5" w:tplc="C1660876" w:tentative="1">
      <w:start w:val="1"/>
      <w:numFmt w:val="lowerRoman"/>
      <w:lvlText w:val="%6."/>
      <w:lvlJc w:val="right"/>
      <w:pPr>
        <w:tabs>
          <w:tab w:val="num" w:pos="4320"/>
        </w:tabs>
        <w:ind w:left="4320" w:hanging="180"/>
      </w:pPr>
    </w:lvl>
    <w:lvl w:ilvl="6" w:tplc="EB6E9D68" w:tentative="1">
      <w:start w:val="1"/>
      <w:numFmt w:val="decimal"/>
      <w:lvlText w:val="%7."/>
      <w:lvlJc w:val="left"/>
      <w:pPr>
        <w:tabs>
          <w:tab w:val="num" w:pos="5040"/>
        </w:tabs>
        <w:ind w:left="5040" w:hanging="360"/>
      </w:pPr>
    </w:lvl>
    <w:lvl w:ilvl="7" w:tplc="389C25A2" w:tentative="1">
      <w:start w:val="1"/>
      <w:numFmt w:val="lowerLetter"/>
      <w:lvlText w:val="%8."/>
      <w:lvlJc w:val="left"/>
      <w:pPr>
        <w:tabs>
          <w:tab w:val="num" w:pos="5760"/>
        </w:tabs>
        <w:ind w:left="5760" w:hanging="360"/>
      </w:pPr>
    </w:lvl>
    <w:lvl w:ilvl="8" w:tplc="3E64DDF4" w:tentative="1">
      <w:start w:val="1"/>
      <w:numFmt w:val="lowerRoman"/>
      <w:lvlText w:val="%9."/>
      <w:lvlJc w:val="right"/>
      <w:pPr>
        <w:tabs>
          <w:tab w:val="num" w:pos="6480"/>
        </w:tabs>
        <w:ind w:left="6480" w:hanging="180"/>
      </w:pPr>
    </w:lvl>
  </w:abstractNum>
  <w:abstractNum w:abstractNumId="51" w15:restartNumberingAfterBreak="0">
    <w:nsid w:val="7BCD3DD8"/>
    <w:multiLevelType w:val="multilevel"/>
    <w:tmpl w:val="5AF85028"/>
    <w:name w:val="AltH1toH6Ashurst"/>
    <w:lvl w:ilvl="0">
      <w:start w:val="1"/>
      <w:numFmt w:val="decimal"/>
      <w:pStyle w:val="AltH1Ashurst"/>
      <w:lvlText w:val="%1."/>
      <w:lvlJc w:val="left"/>
      <w:pPr>
        <w:tabs>
          <w:tab w:val="num" w:pos="782"/>
        </w:tabs>
        <w:ind w:left="782" w:hanging="782"/>
      </w:pPr>
      <w:rPr>
        <w:rFonts w:hint="default"/>
        <w:b w:val="0"/>
        <w:i w:val="0"/>
        <w:color w:val="FFFFFF" w:themeColor="background1"/>
        <w:sz w:val="22"/>
      </w:rPr>
    </w:lvl>
    <w:lvl w:ilvl="1">
      <w:start w:val="1"/>
      <w:numFmt w:val="decimal"/>
      <w:pStyle w:val="AltH2Ashurst"/>
      <w:lvlText w:val="%1.%2"/>
      <w:lvlJc w:val="left"/>
      <w:pPr>
        <w:tabs>
          <w:tab w:val="num" w:pos="782"/>
        </w:tabs>
        <w:ind w:left="782" w:hanging="782"/>
      </w:pPr>
      <w:rPr>
        <w:rFonts w:hint="default"/>
        <w:b/>
        <w:i w:val="0"/>
        <w:sz w:val="22"/>
        <w:szCs w:val="18"/>
      </w:rPr>
    </w:lvl>
    <w:lvl w:ilvl="2">
      <w:start w:val="1"/>
      <w:numFmt w:val="decimal"/>
      <w:pStyle w:val="AltH3Ashurst"/>
      <w:lvlText w:val="%1.%2.%3"/>
      <w:lvlJc w:val="left"/>
      <w:pPr>
        <w:tabs>
          <w:tab w:val="num" w:pos="1797"/>
        </w:tabs>
        <w:ind w:left="1797" w:hanging="1015"/>
      </w:pPr>
      <w:rPr>
        <w:rFonts w:hint="default"/>
        <w:b/>
        <w:i w:val="0"/>
        <w:sz w:val="22"/>
        <w:szCs w:val="18"/>
      </w:rPr>
    </w:lvl>
    <w:lvl w:ilvl="3">
      <w:start w:val="1"/>
      <w:numFmt w:val="lowerLetter"/>
      <w:pStyle w:val="AltH4Ashurst"/>
      <w:lvlText w:val="(%4)"/>
      <w:lvlJc w:val="left"/>
      <w:pPr>
        <w:tabs>
          <w:tab w:val="num" w:pos="2478"/>
        </w:tabs>
        <w:ind w:left="2478" w:hanging="681"/>
      </w:pPr>
      <w:rPr>
        <w:rFonts w:hint="default"/>
        <w:b w:val="0"/>
        <w:i w:val="0"/>
        <w:sz w:val="22"/>
        <w:szCs w:val="18"/>
      </w:rPr>
    </w:lvl>
    <w:lvl w:ilvl="4">
      <w:start w:val="1"/>
      <w:numFmt w:val="lowerRoman"/>
      <w:pStyle w:val="AltH5Ashurst"/>
      <w:lvlText w:val="%5."/>
      <w:lvlJc w:val="left"/>
      <w:pPr>
        <w:tabs>
          <w:tab w:val="num" w:pos="3277"/>
        </w:tabs>
        <w:ind w:left="3277" w:hanging="799"/>
      </w:pPr>
      <w:rPr>
        <w:rFonts w:ascii="Arial" w:hAnsi="Arial" w:hint="default"/>
        <w:b w:val="0"/>
        <w:i w:val="0"/>
        <w:sz w:val="22"/>
        <w:szCs w:val="18"/>
      </w:rPr>
    </w:lvl>
    <w:lvl w:ilvl="5">
      <w:start w:val="1"/>
      <w:numFmt w:val="upperLetter"/>
      <w:pStyle w:val="AltH6Ashurst"/>
      <w:lvlText w:val="(%6)"/>
      <w:lvlJc w:val="left"/>
      <w:pPr>
        <w:tabs>
          <w:tab w:val="num" w:pos="3788"/>
        </w:tabs>
        <w:ind w:left="3788" w:hanging="511"/>
      </w:pPr>
      <w:rPr>
        <w:rFonts w:hint="default"/>
        <w:b w:val="0"/>
        <w:i w:val="0"/>
        <w:sz w:val="22"/>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52" w15:restartNumberingAfterBreak="0">
    <w:nsid w:val="7CCA31EC"/>
    <w:multiLevelType w:val="hybridMultilevel"/>
    <w:tmpl w:val="395CCE4A"/>
    <w:lvl w:ilvl="0" w:tplc="2EBA1B22">
      <w:start w:val="1"/>
      <w:numFmt w:val="bullet"/>
      <w:pStyle w:val="Bullet5Ashurst"/>
      <w:lvlText w:val=""/>
      <w:lvlJc w:val="left"/>
      <w:pPr>
        <w:tabs>
          <w:tab w:val="num" w:pos="3788"/>
        </w:tabs>
        <w:ind w:left="3788" w:hanging="511"/>
      </w:pPr>
      <w:rPr>
        <w:rFonts w:ascii="Symbol" w:hAnsi="Symbol" w:hint="default"/>
        <w:b w:val="0"/>
        <w:i w:val="0"/>
        <w:sz w:val="18"/>
        <w:szCs w:val="18"/>
      </w:rPr>
    </w:lvl>
    <w:lvl w:ilvl="1" w:tplc="6F06A368" w:tentative="1">
      <w:start w:val="1"/>
      <w:numFmt w:val="bullet"/>
      <w:lvlText w:val="o"/>
      <w:lvlJc w:val="left"/>
      <w:pPr>
        <w:tabs>
          <w:tab w:val="num" w:pos="1440"/>
        </w:tabs>
        <w:ind w:left="1440" w:hanging="360"/>
      </w:pPr>
      <w:rPr>
        <w:rFonts w:ascii="Courier New" w:hAnsi="Courier New" w:cs="Courier New" w:hint="default"/>
      </w:rPr>
    </w:lvl>
    <w:lvl w:ilvl="2" w:tplc="4B9E6676" w:tentative="1">
      <w:start w:val="1"/>
      <w:numFmt w:val="bullet"/>
      <w:lvlText w:val=""/>
      <w:lvlJc w:val="left"/>
      <w:pPr>
        <w:tabs>
          <w:tab w:val="num" w:pos="2160"/>
        </w:tabs>
        <w:ind w:left="2160" w:hanging="360"/>
      </w:pPr>
      <w:rPr>
        <w:rFonts w:ascii="Wingdings" w:hAnsi="Wingdings" w:hint="default"/>
      </w:rPr>
    </w:lvl>
    <w:lvl w:ilvl="3" w:tplc="14EC1E16" w:tentative="1">
      <w:start w:val="1"/>
      <w:numFmt w:val="bullet"/>
      <w:lvlText w:val=""/>
      <w:lvlJc w:val="left"/>
      <w:pPr>
        <w:tabs>
          <w:tab w:val="num" w:pos="2880"/>
        </w:tabs>
        <w:ind w:left="2880" w:hanging="360"/>
      </w:pPr>
      <w:rPr>
        <w:rFonts w:ascii="Symbol" w:hAnsi="Symbol" w:hint="default"/>
      </w:rPr>
    </w:lvl>
    <w:lvl w:ilvl="4" w:tplc="B36A6DBE" w:tentative="1">
      <w:start w:val="1"/>
      <w:numFmt w:val="bullet"/>
      <w:lvlText w:val="o"/>
      <w:lvlJc w:val="left"/>
      <w:pPr>
        <w:tabs>
          <w:tab w:val="num" w:pos="3600"/>
        </w:tabs>
        <w:ind w:left="3600" w:hanging="360"/>
      </w:pPr>
      <w:rPr>
        <w:rFonts w:ascii="Courier New" w:hAnsi="Courier New" w:cs="Courier New" w:hint="default"/>
      </w:rPr>
    </w:lvl>
    <w:lvl w:ilvl="5" w:tplc="B43C0B1A" w:tentative="1">
      <w:start w:val="1"/>
      <w:numFmt w:val="bullet"/>
      <w:lvlText w:val=""/>
      <w:lvlJc w:val="left"/>
      <w:pPr>
        <w:tabs>
          <w:tab w:val="num" w:pos="4320"/>
        </w:tabs>
        <w:ind w:left="4320" w:hanging="360"/>
      </w:pPr>
      <w:rPr>
        <w:rFonts w:ascii="Wingdings" w:hAnsi="Wingdings" w:hint="default"/>
      </w:rPr>
    </w:lvl>
    <w:lvl w:ilvl="6" w:tplc="3356B5B0" w:tentative="1">
      <w:start w:val="1"/>
      <w:numFmt w:val="bullet"/>
      <w:lvlText w:val=""/>
      <w:lvlJc w:val="left"/>
      <w:pPr>
        <w:tabs>
          <w:tab w:val="num" w:pos="5040"/>
        </w:tabs>
        <w:ind w:left="5040" w:hanging="360"/>
      </w:pPr>
      <w:rPr>
        <w:rFonts w:ascii="Symbol" w:hAnsi="Symbol" w:hint="default"/>
      </w:rPr>
    </w:lvl>
    <w:lvl w:ilvl="7" w:tplc="9DF670B6" w:tentative="1">
      <w:start w:val="1"/>
      <w:numFmt w:val="bullet"/>
      <w:lvlText w:val="o"/>
      <w:lvlJc w:val="left"/>
      <w:pPr>
        <w:tabs>
          <w:tab w:val="num" w:pos="5760"/>
        </w:tabs>
        <w:ind w:left="5760" w:hanging="360"/>
      </w:pPr>
      <w:rPr>
        <w:rFonts w:ascii="Courier New" w:hAnsi="Courier New" w:cs="Courier New" w:hint="default"/>
      </w:rPr>
    </w:lvl>
    <w:lvl w:ilvl="8" w:tplc="8CAAEE7C" w:tentative="1">
      <w:start w:val="1"/>
      <w:numFmt w:val="bullet"/>
      <w:lvlText w:val=""/>
      <w:lvlJc w:val="left"/>
      <w:pPr>
        <w:tabs>
          <w:tab w:val="num" w:pos="6480"/>
        </w:tabs>
        <w:ind w:left="6480" w:hanging="360"/>
      </w:pPr>
      <w:rPr>
        <w:rFonts w:ascii="Wingdings" w:hAnsi="Wingdings" w:hint="default"/>
      </w:rPr>
    </w:lvl>
  </w:abstractNum>
  <w:num w:numId="1">
    <w:abstractNumId w:val="50"/>
  </w:num>
  <w:num w:numId="2">
    <w:abstractNumId w:val="29"/>
  </w:num>
  <w:num w:numId="3">
    <w:abstractNumId w:val="37"/>
  </w:num>
  <w:num w:numId="4">
    <w:abstractNumId w:val="51"/>
  </w:num>
  <w:num w:numId="5">
    <w:abstractNumId w:val="27"/>
  </w:num>
  <w:num w:numId="6">
    <w:abstractNumId w:val="18"/>
  </w:num>
  <w:num w:numId="7">
    <w:abstractNumId w:val="14"/>
  </w:num>
  <w:num w:numId="8">
    <w:abstractNumId w:val="46"/>
  </w:num>
  <w:num w:numId="9">
    <w:abstractNumId w:val="48"/>
  </w:num>
  <w:num w:numId="10">
    <w:abstractNumId w:val="52"/>
  </w:num>
  <w:num w:numId="11">
    <w:abstractNumId w:val="42"/>
  </w:num>
  <w:num w:numId="12">
    <w:abstractNumId w:val="43"/>
  </w:num>
  <w:num w:numId="13">
    <w:abstractNumId w:val="11"/>
  </w:num>
  <w:num w:numId="14">
    <w:abstractNumId w:val="15"/>
  </w:num>
  <w:num w:numId="15">
    <w:abstractNumId w:val="33"/>
  </w:num>
  <w:num w:numId="16">
    <w:abstractNumId w:val="25"/>
  </w:num>
  <w:num w:numId="17">
    <w:abstractNumId w:val="36"/>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6"/>
  </w:num>
  <w:num w:numId="29">
    <w:abstractNumId w:val="23"/>
  </w:num>
  <w:num w:numId="30">
    <w:abstractNumId w:val="39"/>
  </w:num>
  <w:num w:numId="31">
    <w:abstractNumId w:val="22"/>
  </w:num>
  <w:num w:numId="32">
    <w:abstractNumId w:val="28"/>
  </w:num>
  <w:num w:numId="3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3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37">
    <w:abstractNumId w:val="45"/>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num>
  <w:num w:numId="45">
    <w:abstractNumId w:val="19"/>
  </w:num>
  <w:num w:numId="46">
    <w:abstractNumId w:val="44"/>
  </w:num>
  <w:num w:numId="47">
    <w:abstractNumId w:val="30"/>
  </w:num>
  <w:num w:numId="48">
    <w:abstractNumId w:val="17"/>
  </w:num>
  <w:num w:numId="49">
    <w:abstractNumId w:val="32"/>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53">
    <w:abstractNumId w:val="38"/>
  </w:num>
  <w:num w:numId="5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1"/>
  </w:num>
  <w:num w:numId="61">
    <w:abstractNumId w:val="31"/>
  </w:num>
  <w:num w:numId="62">
    <w:abstractNumId w:val="32"/>
  </w:num>
  <w:num w:numId="6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5"/>
  </w:num>
  <w:num w:numId="69">
    <w:abstractNumId w:val="16"/>
  </w:num>
  <w:num w:numId="70">
    <w:abstractNumId w:val="12"/>
  </w:num>
  <w:num w:numId="71">
    <w:abstractNumId w:val="13"/>
  </w:num>
  <w:num w:numId="7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0"/>
  </w:num>
  <w:num w:numId="75">
    <w:abstractNumId w:val="40"/>
  </w:num>
  <w:num w:numId="7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2"/>
  </w:num>
  <w:num w:numId="7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2"/>
  </w:num>
  <w:num w:numId="80">
    <w:abstractNumId w:val="32"/>
  </w:num>
  <w:num w:numId="8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27"/>
  </w:num>
  <w:num w:numId="83">
    <w:abstractNumId w:val="51"/>
  </w:num>
  <w:num w:numId="84">
    <w:abstractNumId w:val="18"/>
  </w:num>
  <w:num w:numId="85">
    <w:abstractNumId w:val="34"/>
  </w:num>
  <w:num w:numId="86">
    <w:abstractNumId w:val="41"/>
  </w:num>
  <w:num w:numId="87">
    <w:abstractNumId w:val="37"/>
  </w:num>
  <w:num w:numId="88">
    <w:abstractNumId w:val="37"/>
  </w:num>
  <w:num w:numId="89">
    <w:abstractNumId w:val="37"/>
  </w:num>
  <w:num w:numId="90">
    <w:abstractNumId w:val="37"/>
  </w:num>
  <w:num w:numId="91">
    <w:abstractNumId w:val="37"/>
  </w:num>
  <w:num w:numId="92">
    <w:abstractNumId w:val="37"/>
  </w:num>
  <w:num w:numId="93">
    <w:abstractNumId w:val="37"/>
  </w:num>
  <w:num w:numId="94">
    <w:abstractNumId w:val="37"/>
  </w:num>
  <w:num w:numId="95">
    <w:abstractNumId w:val="37"/>
  </w:num>
  <w:num w:numId="9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
  </w:num>
  <w:num w:numId="98">
    <w:abstractNumId w:val="24"/>
  </w:num>
  <w:num w:numId="99">
    <w:abstractNumId w:val="49"/>
  </w:num>
  <w:num w:numId="100">
    <w:abstractNumId w:val="27"/>
  </w:num>
  <w:num w:numId="101">
    <w:abstractNumId w:val="27"/>
  </w:num>
  <w:num w:numId="102">
    <w:abstractNumId w:val="32"/>
  </w:num>
  <w:num w:numId="1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37"/>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4804" w:allStyles="0" w:customStyles="0" w:latentStyles="1" w:stylesInUse="0" w:headingStyles="0" w:numberingStyles="0" w:tableStyles="0" w:directFormattingOnRuns="0" w:directFormattingOnParagraphs="0" w:directFormattingOnNumbering="0" w:directFormattingOnTables="1" w:clearFormatting="0" w:top3HeadingStyles="0" w:visibleStyles="1" w:alternateStyleNames="0"/>
  <w:defaultTabStop w:val="720"/>
  <w:clickAndTypeStyle w:val="StandardAshurst"/>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IDClientMatter" w:val="False"/>
    <w:docVar w:name="DocIDLibrary" w:val="True"/>
    <w:docVar w:name="DocIDType" w:val="AllPages"/>
  </w:docVars>
  <w:rsids>
    <w:rsidRoot w:val="00F34029"/>
    <w:rsid w:val="000006FB"/>
    <w:rsid w:val="00001068"/>
    <w:rsid w:val="0000169A"/>
    <w:rsid w:val="0000213A"/>
    <w:rsid w:val="000022FC"/>
    <w:rsid w:val="00003382"/>
    <w:rsid w:val="00003436"/>
    <w:rsid w:val="00004504"/>
    <w:rsid w:val="00004A1C"/>
    <w:rsid w:val="000057F2"/>
    <w:rsid w:val="00006289"/>
    <w:rsid w:val="000065C6"/>
    <w:rsid w:val="00010889"/>
    <w:rsid w:val="00010B11"/>
    <w:rsid w:val="00011CE9"/>
    <w:rsid w:val="00012AD7"/>
    <w:rsid w:val="00013252"/>
    <w:rsid w:val="00013723"/>
    <w:rsid w:val="00014306"/>
    <w:rsid w:val="00014340"/>
    <w:rsid w:val="00015AFB"/>
    <w:rsid w:val="000162E2"/>
    <w:rsid w:val="00016B59"/>
    <w:rsid w:val="00020B57"/>
    <w:rsid w:val="00020E48"/>
    <w:rsid w:val="00021298"/>
    <w:rsid w:val="00022258"/>
    <w:rsid w:val="00024E6C"/>
    <w:rsid w:val="00027CFE"/>
    <w:rsid w:val="00034228"/>
    <w:rsid w:val="00034E3B"/>
    <w:rsid w:val="000351B4"/>
    <w:rsid w:val="00037BCB"/>
    <w:rsid w:val="00037BE6"/>
    <w:rsid w:val="000402F7"/>
    <w:rsid w:val="000403BE"/>
    <w:rsid w:val="00040578"/>
    <w:rsid w:val="000418B2"/>
    <w:rsid w:val="000419D9"/>
    <w:rsid w:val="00041C25"/>
    <w:rsid w:val="00042978"/>
    <w:rsid w:val="00044881"/>
    <w:rsid w:val="00044C9A"/>
    <w:rsid w:val="00045DDA"/>
    <w:rsid w:val="00046037"/>
    <w:rsid w:val="000463A6"/>
    <w:rsid w:val="000470EB"/>
    <w:rsid w:val="000475BD"/>
    <w:rsid w:val="00047B75"/>
    <w:rsid w:val="00050049"/>
    <w:rsid w:val="0005099B"/>
    <w:rsid w:val="00050FBF"/>
    <w:rsid w:val="00052F8F"/>
    <w:rsid w:val="0005548B"/>
    <w:rsid w:val="0005689D"/>
    <w:rsid w:val="00056B28"/>
    <w:rsid w:val="00056B93"/>
    <w:rsid w:val="00057634"/>
    <w:rsid w:val="000602A0"/>
    <w:rsid w:val="00060640"/>
    <w:rsid w:val="00060AEB"/>
    <w:rsid w:val="00061BCB"/>
    <w:rsid w:val="00062B11"/>
    <w:rsid w:val="00062B75"/>
    <w:rsid w:val="00062FC6"/>
    <w:rsid w:val="00063C29"/>
    <w:rsid w:val="00064D0B"/>
    <w:rsid w:val="000664D7"/>
    <w:rsid w:val="00066611"/>
    <w:rsid w:val="000667DA"/>
    <w:rsid w:val="00066A88"/>
    <w:rsid w:val="00070304"/>
    <w:rsid w:val="000707E6"/>
    <w:rsid w:val="0007089B"/>
    <w:rsid w:val="0007175F"/>
    <w:rsid w:val="000728F2"/>
    <w:rsid w:val="00072DF4"/>
    <w:rsid w:val="00072E51"/>
    <w:rsid w:val="00072FB2"/>
    <w:rsid w:val="00073108"/>
    <w:rsid w:val="0007481B"/>
    <w:rsid w:val="0007600E"/>
    <w:rsid w:val="000763E9"/>
    <w:rsid w:val="000763EB"/>
    <w:rsid w:val="000767CA"/>
    <w:rsid w:val="00077222"/>
    <w:rsid w:val="00077554"/>
    <w:rsid w:val="00081A8A"/>
    <w:rsid w:val="00081C3B"/>
    <w:rsid w:val="000821C5"/>
    <w:rsid w:val="00082A92"/>
    <w:rsid w:val="0008374A"/>
    <w:rsid w:val="00083BE9"/>
    <w:rsid w:val="0008441E"/>
    <w:rsid w:val="00084D59"/>
    <w:rsid w:val="00085A5D"/>
    <w:rsid w:val="00086AFF"/>
    <w:rsid w:val="00086E37"/>
    <w:rsid w:val="00087C4A"/>
    <w:rsid w:val="00087EC7"/>
    <w:rsid w:val="00090ACD"/>
    <w:rsid w:val="00091A12"/>
    <w:rsid w:val="000930ED"/>
    <w:rsid w:val="000944A3"/>
    <w:rsid w:val="0009581A"/>
    <w:rsid w:val="00095C13"/>
    <w:rsid w:val="00096338"/>
    <w:rsid w:val="00096891"/>
    <w:rsid w:val="0009743B"/>
    <w:rsid w:val="00097E0D"/>
    <w:rsid w:val="000A1070"/>
    <w:rsid w:val="000A12E8"/>
    <w:rsid w:val="000A1754"/>
    <w:rsid w:val="000A196B"/>
    <w:rsid w:val="000A3396"/>
    <w:rsid w:val="000A4687"/>
    <w:rsid w:val="000A5424"/>
    <w:rsid w:val="000A5C71"/>
    <w:rsid w:val="000A6A6C"/>
    <w:rsid w:val="000B03E4"/>
    <w:rsid w:val="000B18D3"/>
    <w:rsid w:val="000B41EB"/>
    <w:rsid w:val="000B4392"/>
    <w:rsid w:val="000B518B"/>
    <w:rsid w:val="000B784D"/>
    <w:rsid w:val="000C1CEC"/>
    <w:rsid w:val="000C2F6D"/>
    <w:rsid w:val="000C4B2C"/>
    <w:rsid w:val="000C56FA"/>
    <w:rsid w:val="000D02B0"/>
    <w:rsid w:val="000D0DCA"/>
    <w:rsid w:val="000D3F0C"/>
    <w:rsid w:val="000D447F"/>
    <w:rsid w:val="000D5102"/>
    <w:rsid w:val="000D5337"/>
    <w:rsid w:val="000D5953"/>
    <w:rsid w:val="000D5D43"/>
    <w:rsid w:val="000D6412"/>
    <w:rsid w:val="000D7BB6"/>
    <w:rsid w:val="000E02A8"/>
    <w:rsid w:val="000E06B3"/>
    <w:rsid w:val="000E0FCD"/>
    <w:rsid w:val="000E2792"/>
    <w:rsid w:val="000E3A62"/>
    <w:rsid w:val="000E3A8C"/>
    <w:rsid w:val="000E4011"/>
    <w:rsid w:val="000E4507"/>
    <w:rsid w:val="000E5DBE"/>
    <w:rsid w:val="000E6271"/>
    <w:rsid w:val="000E77C8"/>
    <w:rsid w:val="000E7B27"/>
    <w:rsid w:val="000F1104"/>
    <w:rsid w:val="000F13B8"/>
    <w:rsid w:val="000F1438"/>
    <w:rsid w:val="000F1BCE"/>
    <w:rsid w:val="000F1CC3"/>
    <w:rsid w:val="000F25E6"/>
    <w:rsid w:val="000F26AF"/>
    <w:rsid w:val="000F2B39"/>
    <w:rsid w:val="000F3842"/>
    <w:rsid w:val="000F5368"/>
    <w:rsid w:val="000F56AD"/>
    <w:rsid w:val="000F6068"/>
    <w:rsid w:val="000F7087"/>
    <w:rsid w:val="000F751F"/>
    <w:rsid w:val="00100270"/>
    <w:rsid w:val="00100A33"/>
    <w:rsid w:val="00100E13"/>
    <w:rsid w:val="00100E19"/>
    <w:rsid w:val="001011FB"/>
    <w:rsid w:val="001013FC"/>
    <w:rsid w:val="00101844"/>
    <w:rsid w:val="0010201F"/>
    <w:rsid w:val="001026B9"/>
    <w:rsid w:val="00103704"/>
    <w:rsid w:val="00104973"/>
    <w:rsid w:val="001057DD"/>
    <w:rsid w:val="00106389"/>
    <w:rsid w:val="00106AD3"/>
    <w:rsid w:val="0010740B"/>
    <w:rsid w:val="0010749E"/>
    <w:rsid w:val="00107862"/>
    <w:rsid w:val="00110E9B"/>
    <w:rsid w:val="00112A04"/>
    <w:rsid w:val="00114223"/>
    <w:rsid w:val="0011442E"/>
    <w:rsid w:val="0011484E"/>
    <w:rsid w:val="00114AAC"/>
    <w:rsid w:val="00114C28"/>
    <w:rsid w:val="001157AA"/>
    <w:rsid w:val="00115D5D"/>
    <w:rsid w:val="00116307"/>
    <w:rsid w:val="001211E7"/>
    <w:rsid w:val="00121D3E"/>
    <w:rsid w:val="00121E47"/>
    <w:rsid w:val="001223A1"/>
    <w:rsid w:val="00123B21"/>
    <w:rsid w:val="00123B9E"/>
    <w:rsid w:val="00126DF8"/>
    <w:rsid w:val="00127C9A"/>
    <w:rsid w:val="0013003E"/>
    <w:rsid w:val="00130169"/>
    <w:rsid w:val="0013028B"/>
    <w:rsid w:val="00131EFC"/>
    <w:rsid w:val="001320F6"/>
    <w:rsid w:val="00132761"/>
    <w:rsid w:val="001331BF"/>
    <w:rsid w:val="00133BAC"/>
    <w:rsid w:val="00134079"/>
    <w:rsid w:val="00134D86"/>
    <w:rsid w:val="001367C1"/>
    <w:rsid w:val="001368D6"/>
    <w:rsid w:val="001370C3"/>
    <w:rsid w:val="00140147"/>
    <w:rsid w:val="0014046E"/>
    <w:rsid w:val="00141F7D"/>
    <w:rsid w:val="0014249F"/>
    <w:rsid w:val="00142B1B"/>
    <w:rsid w:val="001430B4"/>
    <w:rsid w:val="00144A8E"/>
    <w:rsid w:val="001452E6"/>
    <w:rsid w:val="00150FBE"/>
    <w:rsid w:val="001568C8"/>
    <w:rsid w:val="00156CC4"/>
    <w:rsid w:val="00156FEB"/>
    <w:rsid w:val="001573C7"/>
    <w:rsid w:val="00157A01"/>
    <w:rsid w:val="0016149A"/>
    <w:rsid w:val="00162402"/>
    <w:rsid w:val="0016272A"/>
    <w:rsid w:val="00162F6C"/>
    <w:rsid w:val="001631CE"/>
    <w:rsid w:val="00165E31"/>
    <w:rsid w:val="001675F1"/>
    <w:rsid w:val="00170CCC"/>
    <w:rsid w:val="00170D22"/>
    <w:rsid w:val="00171F81"/>
    <w:rsid w:val="0017286B"/>
    <w:rsid w:val="00173EF5"/>
    <w:rsid w:val="00174C0C"/>
    <w:rsid w:val="001750E7"/>
    <w:rsid w:val="001759A4"/>
    <w:rsid w:val="00175A01"/>
    <w:rsid w:val="00176477"/>
    <w:rsid w:val="00176656"/>
    <w:rsid w:val="00176C5E"/>
    <w:rsid w:val="001771C7"/>
    <w:rsid w:val="001803F9"/>
    <w:rsid w:val="00181606"/>
    <w:rsid w:val="001821C2"/>
    <w:rsid w:val="001828FE"/>
    <w:rsid w:val="00182AE2"/>
    <w:rsid w:val="00182B53"/>
    <w:rsid w:val="00182E4D"/>
    <w:rsid w:val="00182E9C"/>
    <w:rsid w:val="00183F1B"/>
    <w:rsid w:val="001840FC"/>
    <w:rsid w:val="001878E7"/>
    <w:rsid w:val="00190654"/>
    <w:rsid w:val="00190AB5"/>
    <w:rsid w:val="0019358B"/>
    <w:rsid w:val="001935C3"/>
    <w:rsid w:val="001939AB"/>
    <w:rsid w:val="00194337"/>
    <w:rsid w:val="001950A9"/>
    <w:rsid w:val="00197AAC"/>
    <w:rsid w:val="001A03E1"/>
    <w:rsid w:val="001A0D92"/>
    <w:rsid w:val="001A1401"/>
    <w:rsid w:val="001A17DA"/>
    <w:rsid w:val="001A188B"/>
    <w:rsid w:val="001A1907"/>
    <w:rsid w:val="001A20C6"/>
    <w:rsid w:val="001A3FF8"/>
    <w:rsid w:val="001A452E"/>
    <w:rsid w:val="001A50FE"/>
    <w:rsid w:val="001A5D17"/>
    <w:rsid w:val="001A6A1C"/>
    <w:rsid w:val="001A74B1"/>
    <w:rsid w:val="001A76C9"/>
    <w:rsid w:val="001A77EA"/>
    <w:rsid w:val="001B0D72"/>
    <w:rsid w:val="001B1F64"/>
    <w:rsid w:val="001B2CE2"/>
    <w:rsid w:val="001B35BE"/>
    <w:rsid w:val="001B5B2A"/>
    <w:rsid w:val="001B6D08"/>
    <w:rsid w:val="001B6F8A"/>
    <w:rsid w:val="001B777A"/>
    <w:rsid w:val="001B7D05"/>
    <w:rsid w:val="001C04BD"/>
    <w:rsid w:val="001C05E5"/>
    <w:rsid w:val="001C072D"/>
    <w:rsid w:val="001C1EF8"/>
    <w:rsid w:val="001C354D"/>
    <w:rsid w:val="001C43DA"/>
    <w:rsid w:val="001C43E9"/>
    <w:rsid w:val="001C49D3"/>
    <w:rsid w:val="001C4CB8"/>
    <w:rsid w:val="001C7A05"/>
    <w:rsid w:val="001D0D59"/>
    <w:rsid w:val="001D0D90"/>
    <w:rsid w:val="001D2D2D"/>
    <w:rsid w:val="001D5BC4"/>
    <w:rsid w:val="001D5E0D"/>
    <w:rsid w:val="001D5E1A"/>
    <w:rsid w:val="001D5FD0"/>
    <w:rsid w:val="001D677B"/>
    <w:rsid w:val="001E2E3D"/>
    <w:rsid w:val="001E2F3E"/>
    <w:rsid w:val="001E4C68"/>
    <w:rsid w:val="001E4C7A"/>
    <w:rsid w:val="001E6A63"/>
    <w:rsid w:val="001E6DE5"/>
    <w:rsid w:val="001E79B0"/>
    <w:rsid w:val="001E7A0F"/>
    <w:rsid w:val="001F0751"/>
    <w:rsid w:val="001F1CF0"/>
    <w:rsid w:val="001F2200"/>
    <w:rsid w:val="001F6405"/>
    <w:rsid w:val="001F76E3"/>
    <w:rsid w:val="001F792A"/>
    <w:rsid w:val="00200442"/>
    <w:rsid w:val="002015E6"/>
    <w:rsid w:val="00202B33"/>
    <w:rsid w:val="00203505"/>
    <w:rsid w:val="00204178"/>
    <w:rsid w:val="0020433E"/>
    <w:rsid w:val="00204BA6"/>
    <w:rsid w:val="00205142"/>
    <w:rsid w:val="00205D9A"/>
    <w:rsid w:val="00206030"/>
    <w:rsid w:val="00206E49"/>
    <w:rsid w:val="002072F3"/>
    <w:rsid w:val="0021013F"/>
    <w:rsid w:val="002111F6"/>
    <w:rsid w:val="00213DB4"/>
    <w:rsid w:val="0021462F"/>
    <w:rsid w:val="002147CB"/>
    <w:rsid w:val="0021515A"/>
    <w:rsid w:val="002155F3"/>
    <w:rsid w:val="00220969"/>
    <w:rsid w:val="002210CF"/>
    <w:rsid w:val="0022177B"/>
    <w:rsid w:val="002229CC"/>
    <w:rsid w:val="00224BD1"/>
    <w:rsid w:val="002267A3"/>
    <w:rsid w:val="00226852"/>
    <w:rsid w:val="00226B2E"/>
    <w:rsid w:val="002271E3"/>
    <w:rsid w:val="002277EC"/>
    <w:rsid w:val="002279EE"/>
    <w:rsid w:val="002302C7"/>
    <w:rsid w:val="00230E56"/>
    <w:rsid w:val="0023163B"/>
    <w:rsid w:val="00231E6E"/>
    <w:rsid w:val="00235444"/>
    <w:rsid w:val="00235541"/>
    <w:rsid w:val="00237FC2"/>
    <w:rsid w:val="002403CF"/>
    <w:rsid w:val="00241259"/>
    <w:rsid w:val="00242B1C"/>
    <w:rsid w:val="00243457"/>
    <w:rsid w:val="002435CE"/>
    <w:rsid w:val="00243737"/>
    <w:rsid w:val="002437A9"/>
    <w:rsid w:val="00245BF9"/>
    <w:rsid w:val="00245FA3"/>
    <w:rsid w:val="002463CA"/>
    <w:rsid w:val="002464BA"/>
    <w:rsid w:val="00246CA2"/>
    <w:rsid w:val="002470A0"/>
    <w:rsid w:val="00250D4D"/>
    <w:rsid w:val="002512D8"/>
    <w:rsid w:val="002515AA"/>
    <w:rsid w:val="00252E8E"/>
    <w:rsid w:val="00255709"/>
    <w:rsid w:val="002567E3"/>
    <w:rsid w:val="002569CB"/>
    <w:rsid w:val="0025714E"/>
    <w:rsid w:val="00257F44"/>
    <w:rsid w:val="00260882"/>
    <w:rsid w:val="0026229C"/>
    <w:rsid w:val="00264232"/>
    <w:rsid w:val="0026485D"/>
    <w:rsid w:val="002670C0"/>
    <w:rsid w:val="00267D5C"/>
    <w:rsid w:val="00270361"/>
    <w:rsid w:val="00270BAF"/>
    <w:rsid w:val="00270EC6"/>
    <w:rsid w:val="002710B9"/>
    <w:rsid w:val="002761DB"/>
    <w:rsid w:val="002768DC"/>
    <w:rsid w:val="00277BA5"/>
    <w:rsid w:val="002803C7"/>
    <w:rsid w:val="0028347A"/>
    <w:rsid w:val="00283A63"/>
    <w:rsid w:val="00284905"/>
    <w:rsid w:val="002850C9"/>
    <w:rsid w:val="0028583C"/>
    <w:rsid w:val="00285B04"/>
    <w:rsid w:val="002866BC"/>
    <w:rsid w:val="002903BD"/>
    <w:rsid w:val="00290A48"/>
    <w:rsid w:val="00291026"/>
    <w:rsid w:val="0029167A"/>
    <w:rsid w:val="00291C9D"/>
    <w:rsid w:val="002920AC"/>
    <w:rsid w:val="002945F2"/>
    <w:rsid w:val="002947F3"/>
    <w:rsid w:val="00294A57"/>
    <w:rsid w:val="0029531A"/>
    <w:rsid w:val="00295502"/>
    <w:rsid w:val="00295B0C"/>
    <w:rsid w:val="00296563"/>
    <w:rsid w:val="0029773F"/>
    <w:rsid w:val="00297948"/>
    <w:rsid w:val="002A1E52"/>
    <w:rsid w:val="002A21C0"/>
    <w:rsid w:val="002A2E5C"/>
    <w:rsid w:val="002A339E"/>
    <w:rsid w:val="002A3904"/>
    <w:rsid w:val="002A3B71"/>
    <w:rsid w:val="002A4507"/>
    <w:rsid w:val="002A4DD9"/>
    <w:rsid w:val="002A5913"/>
    <w:rsid w:val="002A595B"/>
    <w:rsid w:val="002A63C6"/>
    <w:rsid w:val="002A677E"/>
    <w:rsid w:val="002B0DB5"/>
    <w:rsid w:val="002B1714"/>
    <w:rsid w:val="002B2687"/>
    <w:rsid w:val="002B2964"/>
    <w:rsid w:val="002B39D1"/>
    <w:rsid w:val="002B3FB7"/>
    <w:rsid w:val="002B55CE"/>
    <w:rsid w:val="002B5ABD"/>
    <w:rsid w:val="002B5D8E"/>
    <w:rsid w:val="002B6839"/>
    <w:rsid w:val="002B7C02"/>
    <w:rsid w:val="002C028F"/>
    <w:rsid w:val="002C26C5"/>
    <w:rsid w:val="002C26CE"/>
    <w:rsid w:val="002C3215"/>
    <w:rsid w:val="002C3AB1"/>
    <w:rsid w:val="002C4563"/>
    <w:rsid w:val="002C5303"/>
    <w:rsid w:val="002C57DF"/>
    <w:rsid w:val="002C7088"/>
    <w:rsid w:val="002C7DB0"/>
    <w:rsid w:val="002D0D30"/>
    <w:rsid w:val="002D380E"/>
    <w:rsid w:val="002D4416"/>
    <w:rsid w:val="002D6FEB"/>
    <w:rsid w:val="002E0379"/>
    <w:rsid w:val="002E11BF"/>
    <w:rsid w:val="002E1A00"/>
    <w:rsid w:val="002E39F0"/>
    <w:rsid w:val="002E458D"/>
    <w:rsid w:val="002E4757"/>
    <w:rsid w:val="002E5A5B"/>
    <w:rsid w:val="002E7A70"/>
    <w:rsid w:val="002E7F6E"/>
    <w:rsid w:val="002F03C6"/>
    <w:rsid w:val="002F10E9"/>
    <w:rsid w:val="002F12C7"/>
    <w:rsid w:val="002F15A2"/>
    <w:rsid w:val="002F3502"/>
    <w:rsid w:val="002F39EA"/>
    <w:rsid w:val="002F3C21"/>
    <w:rsid w:val="002F40D3"/>
    <w:rsid w:val="002F41D1"/>
    <w:rsid w:val="002F464B"/>
    <w:rsid w:val="002F583D"/>
    <w:rsid w:val="002F69E6"/>
    <w:rsid w:val="002F6A35"/>
    <w:rsid w:val="002F6B13"/>
    <w:rsid w:val="002F7BB3"/>
    <w:rsid w:val="0030054D"/>
    <w:rsid w:val="00300821"/>
    <w:rsid w:val="003008B5"/>
    <w:rsid w:val="003010BE"/>
    <w:rsid w:val="00301A94"/>
    <w:rsid w:val="0030245D"/>
    <w:rsid w:val="003027C1"/>
    <w:rsid w:val="00302A75"/>
    <w:rsid w:val="0030333D"/>
    <w:rsid w:val="00303624"/>
    <w:rsid w:val="00304726"/>
    <w:rsid w:val="00305A23"/>
    <w:rsid w:val="00306B43"/>
    <w:rsid w:val="00306C17"/>
    <w:rsid w:val="0031052D"/>
    <w:rsid w:val="00310CB9"/>
    <w:rsid w:val="00310E7A"/>
    <w:rsid w:val="00311996"/>
    <w:rsid w:val="00312211"/>
    <w:rsid w:val="00312AFD"/>
    <w:rsid w:val="00312D32"/>
    <w:rsid w:val="003158CB"/>
    <w:rsid w:val="00317298"/>
    <w:rsid w:val="00317647"/>
    <w:rsid w:val="0032050F"/>
    <w:rsid w:val="00320FCA"/>
    <w:rsid w:val="00321CFE"/>
    <w:rsid w:val="00323D09"/>
    <w:rsid w:val="00323D65"/>
    <w:rsid w:val="0032423B"/>
    <w:rsid w:val="00324B24"/>
    <w:rsid w:val="00324C56"/>
    <w:rsid w:val="00324E5E"/>
    <w:rsid w:val="0032587F"/>
    <w:rsid w:val="00325A17"/>
    <w:rsid w:val="00325D41"/>
    <w:rsid w:val="003274D0"/>
    <w:rsid w:val="00327A95"/>
    <w:rsid w:val="003309EB"/>
    <w:rsid w:val="00331228"/>
    <w:rsid w:val="00331255"/>
    <w:rsid w:val="00331643"/>
    <w:rsid w:val="003325E6"/>
    <w:rsid w:val="003332AE"/>
    <w:rsid w:val="00333D3C"/>
    <w:rsid w:val="00333E59"/>
    <w:rsid w:val="0033471C"/>
    <w:rsid w:val="00335668"/>
    <w:rsid w:val="003360DA"/>
    <w:rsid w:val="00340D1C"/>
    <w:rsid w:val="00341613"/>
    <w:rsid w:val="003421DF"/>
    <w:rsid w:val="003422B1"/>
    <w:rsid w:val="00342392"/>
    <w:rsid w:val="00343E1A"/>
    <w:rsid w:val="003444E7"/>
    <w:rsid w:val="0034473F"/>
    <w:rsid w:val="00344DAC"/>
    <w:rsid w:val="00344E88"/>
    <w:rsid w:val="00345002"/>
    <w:rsid w:val="0034503B"/>
    <w:rsid w:val="0034640D"/>
    <w:rsid w:val="00346A57"/>
    <w:rsid w:val="00346C55"/>
    <w:rsid w:val="00346CB2"/>
    <w:rsid w:val="00347BCD"/>
    <w:rsid w:val="003504C8"/>
    <w:rsid w:val="0035091F"/>
    <w:rsid w:val="0035096D"/>
    <w:rsid w:val="00350D9B"/>
    <w:rsid w:val="00353A7F"/>
    <w:rsid w:val="003543C7"/>
    <w:rsid w:val="00354535"/>
    <w:rsid w:val="00355153"/>
    <w:rsid w:val="003560C2"/>
    <w:rsid w:val="00356B23"/>
    <w:rsid w:val="00357C87"/>
    <w:rsid w:val="00360869"/>
    <w:rsid w:val="00363379"/>
    <w:rsid w:val="00364591"/>
    <w:rsid w:val="00364A5E"/>
    <w:rsid w:val="00364D10"/>
    <w:rsid w:val="00365776"/>
    <w:rsid w:val="00365EB8"/>
    <w:rsid w:val="003673CE"/>
    <w:rsid w:val="003704E4"/>
    <w:rsid w:val="00371BB3"/>
    <w:rsid w:val="00371CF9"/>
    <w:rsid w:val="00372D5E"/>
    <w:rsid w:val="003742E3"/>
    <w:rsid w:val="003745AB"/>
    <w:rsid w:val="0037502F"/>
    <w:rsid w:val="00375A72"/>
    <w:rsid w:val="00377234"/>
    <w:rsid w:val="00380D5E"/>
    <w:rsid w:val="00381CC7"/>
    <w:rsid w:val="003823E9"/>
    <w:rsid w:val="00382E07"/>
    <w:rsid w:val="00383DA8"/>
    <w:rsid w:val="00383DAD"/>
    <w:rsid w:val="00384036"/>
    <w:rsid w:val="0038407D"/>
    <w:rsid w:val="003840CF"/>
    <w:rsid w:val="003846A9"/>
    <w:rsid w:val="003846E7"/>
    <w:rsid w:val="00386906"/>
    <w:rsid w:val="00390713"/>
    <w:rsid w:val="00390E14"/>
    <w:rsid w:val="00391AD5"/>
    <w:rsid w:val="00391AE0"/>
    <w:rsid w:val="003935CE"/>
    <w:rsid w:val="0039387C"/>
    <w:rsid w:val="0039525C"/>
    <w:rsid w:val="00395522"/>
    <w:rsid w:val="00396270"/>
    <w:rsid w:val="003965EB"/>
    <w:rsid w:val="003977DD"/>
    <w:rsid w:val="00397CC4"/>
    <w:rsid w:val="00397D59"/>
    <w:rsid w:val="003A1563"/>
    <w:rsid w:val="003A1DE3"/>
    <w:rsid w:val="003A239B"/>
    <w:rsid w:val="003A4406"/>
    <w:rsid w:val="003A45FE"/>
    <w:rsid w:val="003A5DEF"/>
    <w:rsid w:val="003A6626"/>
    <w:rsid w:val="003A6766"/>
    <w:rsid w:val="003A67D6"/>
    <w:rsid w:val="003A6AB3"/>
    <w:rsid w:val="003B03DF"/>
    <w:rsid w:val="003B06CE"/>
    <w:rsid w:val="003B1257"/>
    <w:rsid w:val="003B17FB"/>
    <w:rsid w:val="003B29F6"/>
    <w:rsid w:val="003B30E8"/>
    <w:rsid w:val="003B4441"/>
    <w:rsid w:val="003B48F0"/>
    <w:rsid w:val="003B5792"/>
    <w:rsid w:val="003B66D4"/>
    <w:rsid w:val="003B7383"/>
    <w:rsid w:val="003C0517"/>
    <w:rsid w:val="003C13FC"/>
    <w:rsid w:val="003C14E5"/>
    <w:rsid w:val="003C3F13"/>
    <w:rsid w:val="003C5D69"/>
    <w:rsid w:val="003C6644"/>
    <w:rsid w:val="003C68F7"/>
    <w:rsid w:val="003C72B3"/>
    <w:rsid w:val="003C7550"/>
    <w:rsid w:val="003C78D9"/>
    <w:rsid w:val="003C7B31"/>
    <w:rsid w:val="003D225F"/>
    <w:rsid w:val="003D2AEA"/>
    <w:rsid w:val="003D38D0"/>
    <w:rsid w:val="003D3B34"/>
    <w:rsid w:val="003D3C0F"/>
    <w:rsid w:val="003D4526"/>
    <w:rsid w:val="003D49B2"/>
    <w:rsid w:val="003D63BB"/>
    <w:rsid w:val="003D6B04"/>
    <w:rsid w:val="003D6D12"/>
    <w:rsid w:val="003E1100"/>
    <w:rsid w:val="003E12A8"/>
    <w:rsid w:val="003E2242"/>
    <w:rsid w:val="003E5405"/>
    <w:rsid w:val="003E56B5"/>
    <w:rsid w:val="003E6CCB"/>
    <w:rsid w:val="003E726D"/>
    <w:rsid w:val="003E72D1"/>
    <w:rsid w:val="003E7420"/>
    <w:rsid w:val="003E7BED"/>
    <w:rsid w:val="003F0178"/>
    <w:rsid w:val="003F0981"/>
    <w:rsid w:val="003F0CF0"/>
    <w:rsid w:val="003F1424"/>
    <w:rsid w:val="003F1786"/>
    <w:rsid w:val="003F1BA8"/>
    <w:rsid w:val="003F1F24"/>
    <w:rsid w:val="003F282E"/>
    <w:rsid w:val="003F2F19"/>
    <w:rsid w:val="003F32BE"/>
    <w:rsid w:val="003F44A2"/>
    <w:rsid w:val="003F4919"/>
    <w:rsid w:val="003F4A2C"/>
    <w:rsid w:val="003F4CFE"/>
    <w:rsid w:val="003F4E5A"/>
    <w:rsid w:val="003F60D6"/>
    <w:rsid w:val="00400715"/>
    <w:rsid w:val="00401126"/>
    <w:rsid w:val="004012C6"/>
    <w:rsid w:val="004029D4"/>
    <w:rsid w:val="00403974"/>
    <w:rsid w:val="004040D2"/>
    <w:rsid w:val="00404F23"/>
    <w:rsid w:val="0040589C"/>
    <w:rsid w:val="00405CD9"/>
    <w:rsid w:val="00406399"/>
    <w:rsid w:val="0040716E"/>
    <w:rsid w:val="00410380"/>
    <w:rsid w:val="00411646"/>
    <w:rsid w:val="004118B2"/>
    <w:rsid w:val="004128A2"/>
    <w:rsid w:val="00414162"/>
    <w:rsid w:val="0041573B"/>
    <w:rsid w:val="00415AE0"/>
    <w:rsid w:val="004165C0"/>
    <w:rsid w:val="00416FBC"/>
    <w:rsid w:val="00417100"/>
    <w:rsid w:val="00417B87"/>
    <w:rsid w:val="00420E1E"/>
    <w:rsid w:val="00421B8D"/>
    <w:rsid w:val="00423940"/>
    <w:rsid w:val="00425A8B"/>
    <w:rsid w:val="00425B89"/>
    <w:rsid w:val="0042651D"/>
    <w:rsid w:val="00426811"/>
    <w:rsid w:val="0042684A"/>
    <w:rsid w:val="00426DD9"/>
    <w:rsid w:val="004276CD"/>
    <w:rsid w:val="00427C58"/>
    <w:rsid w:val="00430570"/>
    <w:rsid w:val="00430613"/>
    <w:rsid w:val="00430AE0"/>
    <w:rsid w:val="00432B06"/>
    <w:rsid w:val="00433286"/>
    <w:rsid w:val="00433401"/>
    <w:rsid w:val="00433711"/>
    <w:rsid w:val="00433E46"/>
    <w:rsid w:val="004342A2"/>
    <w:rsid w:val="004353EE"/>
    <w:rsid w:val="00436457"/>
    <w:rsid w:val="004369CA"/>
    <w:rsid w:val="00436F87"/>
    <w:rsid w:val="00440241"/>
    <w:rsid w:val="004405B7"/>
    <w:rsid w:val="004407D2"/>
    <w:rsid w:val="0044099A"/>
    <w:rsid w:val="0044234B"/>
    <w:rsid w:val="00442A32"/>
    <w:rsid w:val="0044371C"/>
    <w:rsid w:val="00445484"/>
    <w:rsid w:val="0044638F"/>
    <w:rsid w:val="0044691E"/>
    <w:rsid w:val="00446C75"/>
    <w:rsid w:val="0044701E"/>
    <w:rsid w:val="0044744E"/>
    <w:rsid w:val="004477BC"/>
    <w:rsid w:val="00450320"/>
    <w:rsid w:val="004508CB"/>
    <w:rsid w:val="00450F53"/>
    <w:rsid w:val="0045186E"/>
    <w:rsid w:val="004522BF"/>
    <w:rsid w:val="00452C5E"/>
    <w:rsid w:val="0045399F"/>
    <w:rsid w:val="00453E8D"/>
    <w:rsid w:val="0045480E"/>
    <w:rsid w:val="004550FE"/>
    <w:rsid w:val="00455B84"/>
    <w:rsid w:val="00455DBE"/>
    <w:rsid w:val="0045686D"/>
    <w:rsid w:val="00456AEB"/>
    <w:rsid w:val="00456B66"/>
    <w:rsid w:val="004579DB"/>
    <w:rsid w:val="0046055A"/>
    <w:rsid w:val="004609E0"/>
    <w:rsid w:val="00460C89"/>
    <w:rsid w:val="00460CFC"/>
    <w:rsid w:val="00461E17"/>
    <w:rsid w:val="004621EF"/>
    <w:rsid w:val="00464063"/>
    <w:rsid w:val="00464D7F"/>
    <w:rsid w:val="00464E74"/>
    <w:rsid w:val="004656FC"/>
    <w:rsid w:val="00466AFF"/>
    <w:rsid w:val="00467007"/>
    <w:rsid w:val="004675C5"/>
    <w:rsid w:val="00471453"/>
    <w:rsid w:val="00471D96"/>
    <w:rsid w:val="00472059"/>
    <w:rsid w:val="004720D7"/>
    <w:rsid w:val="00472F94"/>
    <w:rsid w:val="0047416A"/>
    <w:rsid w:val="00474705"/>
    <w:rsid w:val="00475746"/>
    <w:rsid w:val="0047705A"/>
    <w:rsid w:val="00477AB2"/>
    <w:rsid w:val="00480B25"/>
    <w:rsid w:val="00481090"/>
    <w:rsid w:val="00481393"/>
    <w:rsid w:val="00482491"/>
    <w:rsid w:val="00482D42"/>
    <w:rsid w:val="00482E31"/>
    <w:rsid w:val="004855DB"/>
    <w:rsid w:val="00485969"/>
    <w:rsid w:val="004869A9"/>
    <w:rsid w:val="00486E3D"/>
    <w:rsid w:val="004913DF"/>
    <w:rsid w:val="0049261F"/>
    <w:rsid w:val="00492EA6"/>
    <w:rsid w:val="0049377A"/>
    <w:rsid w:val="00493956"/>
    <w:rsid w:val="00495143"/>
    <w:rsid w:val="00495369"/>
    <w:rsid w:val="004960D7"/>
    <w:rsid w:val="004963C8"/>
    <w:rsid w:val="00497ADB"/>
    <w:rsid w:val="00497F5D"/>
    <w:rsid w:val="004A030A"/>
    <w:rsid w:val="004A0589"/>
    <w:rsid w:val="004A073E"/>
    <w:rsid w:val="004A0FCC"/>
    <w:rsid w:val="004A122F"/>
    <w:rsid w:val="004A1CE7"/>
    <w:rsid w:val="004A3F22"/>
    <w:rsid w:val="004A50AA"/>
    <w:rsid w:val="004A5306"/>
    <w:rsid w:val="004A5CFF"/>
    <w:rsid w:val="004A7A8D"/>
    <w:rsid w:val="004B073B"/>
    <w:rsid w:val="004B2802"/>
    <w:rsid w:val="004B3E1D"/>
    <w:rsid w:val="004B43B9"/>
    <w:rsid w:val="004B44C9"/>
    <w:rsid w:val="004B4ACE"/>
    <w:rsid w:val="004B4F0C"/>
    <w:rsid w:val="004B537B"/>
    <w:rsid w:val="004B5A51"/>
    <w:rsid w:val="004B7F63"/>
    <w:rsid w:val="004C0135"/>
    <w:rsid w:val="004C0CEA"/>
    <w:rsid w:val="004C1A77"/>
    <w:rsid w:val="004C226C"/>
    <w:rsid w:val="004C2BE3"/>
    <w:rsid w:val="004C3BFF"/>
    <w:rsid w:val="004C430F"/>
    <w:rsid w:val="004C633D"/>
    <w:rsid w:val="004C735C"/>
    <w:rsid w:val="004D115C"/>
    <w:rsid w:val="004D1FCD"/>
    <w:rsid w:val="004D3F02"/>
    <w:rsid w:val="004E022A"/>
    <w:rsid w:val="004E1D6C"/>
    <w:rsid w:val="004E2E7B"/>
    <w:rsid w:val="004E3810"/>
    <w:rsid w:val="004E3C17"/>
    <w:rsid w:val="004E478E"/>
    <w:rsid w:val="004E5171"/>
    <w:rsid w:val="004E5ACB"/>
    <w:rsid w:val="004E5E55"/>
    <w:rsid w:val="004E6BDE"/>
    <w:rsid w:val="004E72A0"/>
    <w:rsid w:val="004E72FB"/>
    <w:rsid w:val="004E78CA"/>
    <w:rsid w:val="004E792E"/>
    <w:rsid w:val="004F02E0"/>
    <w:rsid w:val="004F14AC"/>
    <w:rsid w:val="004F199A"/>
    <w:rsid w:val="004F25C8"/>
    <w:rsid w:val="004F27A5"/>
    <w:rsid w:val="004F2A6B"/>
    <w:rsid w:val="004F2AC8"/>
    <w:rsid w:val="004F4F4C"/>
    <w:rsid w:val="004F4FE2"/>
    <w:rsid w:val="004F5AB9"/>
    <w:rsid w:val="004F5EF9"/>
    <w:rsid w:val="004F6007"/>
    <w:rsid w:val="004F63C6"/>
    <w:rsid w:val="004F78B5"/>
    <w:rsid w:val="004F7BA2"/>
    <w:rsid w:val="004F7E10"/>
    <w:rsid w:val="005011DB"/>
    <w:rsid w:val="00501A61"/>
    <w:rsid w:val="005036D0"/>
    <w:rsid w:val="0050583D"/>
    <w:rsid w:val="00506450"/>
    <w:rsid w:val="00514D0F"/>
    <w:rsid w:val="00516634"/>
    <w:rsid w:val="005202C5"/>
    <w:rsid w:val="0052131E"/>
    <w:rsid w:val="00521FC8"/>
    <w:rsid w:val="00522C81"/>
    <w:rsid w:val="00522CBA"/>
    <w:rsid w:val="00524133"/>
    <w:rsid w:val="005254B9"/>
    <w:rsid w:val="00526097"/>
    <w:rsid w:val="00526740"/>
    <w:rsid w:val="00527161"/>
    <w:rsid w:val="005277F1"/>
    <w:rsid w:val="005279D6"/>
    <w:rsid w:val="00527CC9"/>
    <w:rsid w:val="00527DEC"/>
    <w:rsid w:val="00527E31"/>
    <w:rsid w:val="0053030C"/>
    <w:rsid w:val="005306A7"/>
    <w:rsid w:val="005312C7"/>
    <w:rsid w:val="00531351"/>
    <w:rsid w:val="00533E44"/>
    <w:rsid w:val="00534D5C"/>
    <w:rsid w:val="005355DE"/>
    <w:rsid w:val="00535E03"/>
    <w:rsid w:val="00536436"/>
    <w:rsid w:val="00536923"/>
    <w:rsid w:val="00541186"/>
    <w:rsid w:val="005430DC"/>
    <w:rsid w:val="00543EC6"/>
    <w:rsid w:val="00545CE5"/>
    <w:rsid w:val="00545EDA"/>
    <w:rsid w:val="0055100C"/>
    <w:rsid w:val="00551CAF"/>
    <w:rsid w:val="0055470A"/>
    <w:rsid w:val="00554CA8"/>
    <w:rsid w:val="0055515E"/>
    <w:rsid w:val="005556D5"/>
    <w:rsid w:val="00560790"/>
    <w:rsid w:val="00561628"/>
    <w:rsid w:val="005625FE"/>
    <w:rsid w:val="00565331"/>
    <w:rsid w:val="00565BF8"/>
    <w:rsid w:val="00567703"/>
    <w:rsid w:val="00567B37"/>
    <w:rsid w:val="00570392"/>
    <w:rsid w:val="00570FE9"/>
    <w:rsid w:val="0057150A"/>
    <w:rsid w:val="005719A6"/>
    <w:rsid w:val="005726A1"/>
    <w:rsid w:val="00572DDF"/>
    <w:rsid w:val="00573602"/>
    <w:rsid w:val="00573A0D"/>
    <w:rsid w:val="00576E12"/>
    <w:rsid w:val="00577187"/>
    <w:rsid w:val="00577E7A"/>
    <w:rsid w:val="005838E2"/>
    <w:rsid w:val="00583BF5"/>
    <w:rsid w:val="00583F5D"/>
    <w:rsid w:val="005851E5"/>
    <w:rsid w:val="00586161"/>
    <w:rsid w:val="005862D0"/>
    <w:rsid w:val="00591679"/>
    <w:rsid w:val="00591CF3"/>
    <w:rsid w:val="00592449"/>
    <w:rsid w:val="00593867"/>
    <w:rsid w:val="00593940"/>
    <w:rsid w:val="00594254"/>
    <w:rsid w:val="00595C11"/>
    <w:rsid w:val="005972C1"/>
    <w:rsid w:val="005A12C3"/>
    <w:rsid w:val="005A1DB8"/>
    <w:rsid w:val="005A3349"/>
    <w:rsid w:val="005A3DDA"/>
    <w:rsid w:val="005A3EA8"/>
    <w:rsid w:val="005A78A9"/>
    <w:rsid w:val="005A794D"/>
    <w:rsid w:val="005B02E2"/>
    <w:rsid w:val="005B0928"/>
    <w:rsid w:val="005B2909"/>
    <w:rsid w:val="005B2B4E"/>
    <w:rsid w:val="005B2E2C"/>
    <w:rsid w:val="005B5556"/>
    <w:rsid w:val="005B6041"/>
    <w:rsid w:val="005B659B"/>
    <w:rsid w:val="005B6C7F"/>
    <w:rsid w:val="005B6D9B"/>
    <w:rsid w:val="005B7862"/>
    <w:rsid w:val="005B7A92"/>
    <w:rsid w:val="005C1369"/>
    <w:rsid w:val="005C1A35"/>
    <w:rsid w:val="005C1B0A"/>
    <w:rsid w:val="005C22D9"/>
    <w:rsid w:val="005C2BBA"/>
    <w:rsid w:val="005C34A0"/>
    <w:rsid w:val="005C60DF"/>
    <w:rsid w:val="005C640D"/>
    <w:rsid w:val="005C78A9"/>
    <w:rsid w:val="005C796D"/>
    <w:rsid w:val="005C7EB4"/>
    <w:rsid w:val="005D0282"/>
    <w:rsid w:val="005D1CA5"/>
    <w:rsid w:val="005D2FC8"/>
    <w:rsid w:val="005D3005"/>
    <w:rsid w:val="005D304F"/>
    <w:rsid w:val="005D4685"/>
    <w:rsid w:val="005D4883"/>
    <w:rsid w:val="005D5619"/>
    <w:rsid w:val="005D5A3C"/>
    <w:rsid w:val="005D6C8B"/>
    <w:rsid w:val="005E02A9"/>
    <w:rsid w:val="005E03E5"/>
    <w:rsid w:val="005E0892"/>
    <w:rsid w:val="005E19FF"/>
    <w:rsid w:val="005E2506"/>
    <w:rsid w:val="005E2E08"/>
    <w:rsid w:val="005E32D0"/>
    <w:rsid w:val="005E3550"/>
    <w:rsid w:val="005E37D5"/>
    <w:rsid w:val="005E3BD5"/>
    <w:rsid w:val="005E58A4"/>
    <w:rsid w:val="005E64B2"/>
    <w:rsid w:val="005F075C"/>
    <w:rsid w:val="005F1773"/>
    <w:rsid w:val="005F357E"/>
    <w:rsid w:val="005F3792"/>
    <w:rsid w:val="005F3FE3"/>
    <w:rsid w:val="005F4BE0"/>
    <w:rsid w:val="005F4DF5"/>
    <w:rsid w:val="005F5D0D"/>
    <w:rsid w:val="005F76BD"/>
    <w:rsid w:val="00600576"/>
    <w:rsid w:val="00601ACB"/>
    <w:rsid w:val="00601BE8"/>
    <w:rsid w:val="006020AD"/>
    <w:rsid w:val="0060375D"/>
    <w:rsid w:val="00603ABE"/>
    <w:rsid w:val="00603CC7"/>
    <w:rsid w:val="006064FF"/>
    <w:rsid w:val="00607668"/>
    <w:rsid w:val="006078B0"/>
    <w:rsid w:val="00612CDC"/>
    <w:rsid w:val="00614C9E"/>
    <w:rsid w:val="0061537E"/>
    <w:rsid w:val="00615F5A"/>
    <w:rsid w:val="006160A9"/>
    <w:rsid w:val="006168D3"/>
    <w:rsid w:val="00617983"/>
    <w:rsid w:val="00621138"/>
    <w:rsid w:val="00622DD8"/>
    <w:rsid w:val="006231C8"/>
    <w:rsid w:val="00623304"/>
    <w:rsid w:val="0062337F"/>
    <w:rsid w:val="0062377C"/>
    <w:rsid w:val="00623877"/>
    <w:rsid w:val="00623D87"/>
    <w:rsid w:val="00623F47"/>
    <w:rsid w:val="00624B60"/>
    <w:rsid w:val="00624B7C"/>
    <w:rsid w:val="0062597D"/>
    <w:rsid w:val="006261BE"/>
    <w:rsid w:val="00627AB3"/>
    <w:rsid w:val="006310EF"/>
    <w:rsid w:val="00633066"/>
    <w:rsid w:val="0063352C"/>
    <w:rsid w:val="0063394D"/>
    <w:rsid w:val="006357D7"/>
    <w:rsid w:val="00637711"/>
    <w:rsid w:val="006378AE"/>
    <w:rsid w:val="00637C04"/>
    <w:rsid w:val="00637CBA"/>
    <w:rsid w:val="00640055"/>
    <w:rsid w:val="00640077"/>
    <w:rsid w:val="00641253"/>
    <w:rsid w:val="00641373"/>
    <w:rsid w:val="006427EE"/>
    <w:rsid w:val="00642D68"/>
    <w:rsid w:val="00642EBF"/>
    <w:rsid w:val="0064315E"/>
    <w:rsid w:val="006432B9"/>
    <w:rsid w:val="00644D01"/>
    <w:rsid w:val="0064501A"/>
    <w:rsid w:val="00646DF4"/>
    <w:rsid w:val="006502D4"/>
    <w:rsid w:val="00650E75"/>
    <w:rsid w:val="006510CD"/>
    <w:rsid w:val="00652275"/>
    <w:rsid w:val="00653273"/>
    <w:rsid w:val="00653874"/>
    <w:rsid w:val="00654895"/>
    <w:rsid w:val="00654E23"/>
    <w:rsid w:val="0065586F"/>
    <w:rsid w:val="00655C1C"/>
    <w:rsid w:val="006609B8"/>
    <w:rsid w:val="006611CF"/>
    <w:rsid w:val="00661F28"/>
    <w:rsid w:val="00662A0E"/>
    <w:rsid w:val="00663CCF"/>
    <w:rsid w:val="00663ED4"/>
    <w:rsid w:val="006643DC"/>
    <w:rsid w:val="0066465B"/>
    <w:rsid w:val="00664C0D"/>
    <w:rsid w:val="00665437"/>
    <w:rsid w:val="006662D0"/>
    <w:rsid w:val="006664BE"/>
    <w:rsid w:val="0067427C"/>
    <w:rsid w:val="00674FE8"/>
    <w:rsid w:val="006770D0"/>
    <w:rsid w:val="00677979"/>
    <w:rsid w:val="006829CC"/>
    <w:rsid w:val="00684FA0"/>
    <w:rsid w:val="006858F8"/>
    <w:rsid w:val="00686536"/>
    <w:rsid w:val="00686B78"/>
    <w:rsid w:val="00691773"/>
    <w:rsid w:val="006918CF"/>
    <w:rsid w:val="00691D10"/>
    <w:rsid w:val="006925BB"/>
    <w:rsid w:val="00692EBD"/>
    <w:rsid w:val="006939C0"/>
    <w:rsid w:val="006942F3"/>
    <w:rsid w:val="0069488C"/>
    <w:rsid w:val="00694AC6"/>
    <w:rsid w:val="00694DC8"/>
    <w:rsid w:val="006950E5"/>
    <w:rsid w:val="00696CC0"/>
    <w:rsid w:val="00696F72"/>
    <w:rsid w:val="00697C31"/>
    <w:rsid w:val="00697F51"/>
    <w:rsid w:val="006A3A55"/>
    <w:rsid w:val="006A4722"/>
    <w:rsid w:val="006A57BD"/>
    <w:rsid w:val="006A6315"/>
    <w:rsid w:val="006A65EC"/>
    <w:rsid w:val="006A674B"/>
    <w:rsid w:val="006A721A"/>
    <w:rsid w:val="006A790C"/>
    <w:rsid w:val="006A7E12"/>
    <w:rsid w:val="006B02C9"/>
    <w:rsid w:val="006B03BC"/>
    <w:rsid w:val="006B18C9"/>
    <w:rsid w:val="006B1C96"/>
    <w:rsid w:val="006B1C9D"/>
    <w:rsid w:val="006B22A5"/>
    <w:rsid w:val="006B276E"/>
    <w:rsid w:val="006B3D73"/>
    <w:rsid w:val="006B3F07"/>
    <w:rsid w:val="006B4124"/>
    <w:rsid w:val="006B4651"/>
    <w:rsid w:val="006B5D1B"/>
    <w:rsid w:val="006B5EA1"/>
    <w:rsid w:val="006B6E0D"/>
    <w:rsid w:val="006C036F"/>
    <w:rsid w:val="006C0812"/>
    <w:rsid w:val="006C259D"/>
    <w:rsid w:val="006C32FC"/>
    <w:rsid w:val="006C3F6B"/>
    <w:rsid w:val="006C4E03"/>
    <w:rsid w:val="006C5247"/>
    <w:rsid w:val="006C56EB"/>
    <w:rsid w:val="006C5FDA"/>
    <w:rsid w:val="006C6D5A"/>
    <w:rsid w:val="006D13D9"/>
    <w:rsid w:val="006D1772"/>
    <w:rsid w:val="006D18A8"/>
    <w:rsid w:val="006D2331"/>
    <w:rsid w:val="006D4210"/>
    <w:rsid w:val="006D4224"/>
    <w:rsid w:val="006D451E"/>
    <w:rsid w:val="006D57DE"/>
    <w:rsid w:val="006D764B"/>
    <w:rsid w:val="006D7D24"/>
    <w:rsid w:val="006E067F"/>
    <w:rsid w:val="006E1190"/>
    <w:rsid w:val="006E278D"/>
    <w:rsid w:val="006E40AE"/>
    <w:rsid w:val="006E4716"/>
    <w:rsid w:val="006E5A0C"/>
    <w:rsid w:val="006E627E"/>
    <w:rsid w:val="006E72F1"/>
    <w:rsid w:val="006E7D39"/>
    <w:rsid w:val="006F142B"/>
    <w:rsid w:val="006F1468"/>
    <w:rsid w:val="006F1E25"/>
    <w:rsid w:val="006F1FE9"/>
    <w:rsid w:val="006F3541"/>
    <w:rsid w:val="006F38F8"/>
    <w:rsid w:val="006F39E6"/>
    <w:rsid w:val="006F3DF8"/>
    <w:rsid w:val="006F3FB7"/>
    <w:rsid w:val="006F6284"/>
    <w:rsid w:val="006F6BE0"/>
    <w:rsid w:val="0070076D"/>
    <w:rsid w:val="00700961"/>
    <w:rsid w:val="00701674"/>
    <w:rsid w:val="00701D59"/>
    <w:rsid w:val="007022A5"/>
    <w:rsid w:val="00702C69"/>
    <w:rsid w:val="00702EDE"/>
    <w:rsid w:val="00703259"/>
    <w:rsid w:val="007035C7"/>
    <w:rsid w:val="00703915"/>
    <w:rsid w:val="00703933"/>
    <w:rsid w:val="007043C0"/>
    <w:rsid w:val="007047D1"/>
    <w:rsid w:val="00705484"/>
    <w:rsid w:val="007060F4"/>
    <w:rsid w:val="00707BE2"/>
    <w:rsid w:val="00707E03"/>
    <w:rsid w:val="00710133"/>
    <w:rsid w:val="007103A4"/>
    <w:rsid w:val="0071066E"/>
    <w:rsid w:val="007111B3"/>
    <w:rsid w:val="00712719"/>
    <w:rsid w:val="00712DDA"/>
    <w:rsid w:val="007130B4"/>
    <w:rsid w:val="00713C02"/>
    <w:rsid w:val="00713D07"/>
    <w:rsid w:val="0071541B"/>
    <w:rsid w:val="007161E2"/>
    <w:rsid w:val="00717BB2"/>
    <w:rsid w:val="007200EE"/>
    <w:rsid w:val="00721231"/>
    <w:rsid w:val="00721E5F"/>
    <w:rsid w:val="00722087"/>
    <w:rsid w:val="00723637"/>
    <w:rsid w:val="007239F0"/>
    <w:rsid w:val="00724E58"/>
    <w:rsid w:val="00724F03"/>
    <w:rsid w:val="00725893"/>
    <w:rsid w:val="00726A56"/>
    <w:rsid w:val="0072765B"/>
    <w:rsid w:val="00730366"/>
    <w:rsid w:val="00731366"/>
    <w:rsid w:val="00731484"/>
    <w:rsid w:val="007317AF"/>
    <w:rsid w:val="007327C6"/>
    <w:rsid w:val="00732EF6"/>
    <w:rsid w:val="007335F2"/>
    <w:rsid w:val="007340AF"/>
    <w:rsid w:val="00734265"/>
    <w:rsid w:val="00734973"/>
    <w:rsid w:val="00734F9A"/>
    <w:rsid w:val="00735104"/>
    <w:rsid w:val="00735384"/>
    <w:rsid w:val="00735869"/>
    <w:rsid w:val="007366CF"/>
    <w:rsid w:val="007369DC"/>
    <w:rsid w:val="00737223"/>
    <w:rsid w:val="00737944"/>
    <w:rsid w:val="007379CB"/>
    <w:rsid w:val="007423DE"/>
    <w:rsid w:val="007428DE"/>
    <w:rsid w:val="00744976"/>
    <w:rsid w:val="00745782"/>
    <w:rsid w:val="00746B5C"/>
    <w:rsid w:val="00746E62"/>
    <w:rsid w:val="0074729E"/>
    <w:rsid w:val="007474BD"/>
    <w:rsid w:val="00747756"/>
    <w:rsid w:val="00750B27"/>
    <w:rsid w:val="00751528"/>
    <w:rsid w:val="007519DB"/>
    <w:rsid w:val="00751B53"/>
    <w:rsid w:val="0075247C"/>
    <w:rsid w:val="007534C6"/>
    <w:rsid w:val="0075527D"/>
    <w:rsid w:val="00755287"/>
    <w:rsid w:val="00756B85"/>
    <w:rsid w:val="007574A7"/>
    <w:rsid w:val="00760382"/>
    <w:rsid w:val="0076049A"/>
    <w:rsid w:val="00760902"/>
    <w:rsid w:val="007609A6"/>
    <w:rsid w:val="00761F83"/>
    <w:rsid w:val="0076228F"/>
    <w:rsid w:val="0076332D"/>
    <w:rsid w:val="007634F1"/>
    <w:rsid w:val="00763C7A"/>
    <w:rsid w:val="00767790"/>
    <w:rsid w:val="00771B55"/>
    <w:rsid w:val="0077230D"/>
    <w:rsid w:val="00772320"/>
    <w:rsid w:val="007731C3"/>
    <w:rsid w:val="00773E6C"/>
    <w:rsid w:val="00775D81"/>
    <w:rsid w:val="00776109"/>
    <w:rsid w:val="00780A44"/>
    <w:rsid w:val="00780C5D"/>
    <w:rsid w:val="00782843"/>
    <w:rsid w:val="00785796"/>
    <w:rsid w:val="007865BF"/>
    <w:rsid w:val="00786610"/>
    <w:rsid w:val="00786A8E"/>
    <w:rsid w:val="0078734B"/>
    <w:rsid w:val="00787AFE"/>
    <w:rsid w:val="00793686"/>
    <w:rsid w:val="00795045"/>
    <w:rsid w:val="0079597D"/>
    <w:rsid w:val="007961B2"/>
    <w:rsid w:val="00797028"/>
    <w:rsid w:val="00797ADD"/>
    <w:rsid w:val="00797CD0"/>
    <w:rsid w:val="00797ECB"/>
    <w:rsid w:val="007A0844"/>
    <w:rsid w:val="007A0C3C"/>
    <w:rsid w:val="007A102D"/>
    <w:rsid w:val="007A1063"/>
    <w:rsid w:val="007A1D75"/>
    <w:rsid w:val="007A25D6"/>
    <w:rsid w:val="007A29C6"/>
    <w:rsid w:val="007A314E"/>
    <w:rsid w:val="007A4BFD"/>
    <w:rsid w:val="007A5F03"/>
    <w:rsid w:val="007A70B0"/>
    <w:rsid w:val="007A7F62"/>
    <w:rsid w:val="007A7FD6"/>
    <w:rsid w:val="007B05B1"/>
    <w:rsid w:val="007B1532"/>
    <w:rsid w:val="007B1F39"/>
    <w:rsid w:val="007B1F6C"/>
    <w:rsid w:val="007B2508"/>
    <w:rsid w:val="007B2566"/>
    <w:rsid w:val="007B477B"/>
    <w:rsid w:val="007B4D91"/>
    <w:rsid w:val="007B5D06"/>
    <w:rsid w:val="007B64A0"/>
    <w:rsid w:val="007B674B"/>
    <w:rsid w:val="007B7DA0"/>
    <w:rsid w:val="007C0D14"/>
    <w:rsid w:val="007C20AF"/>
    <w:rsid w:val="007C41EC"/>
    <w:rsid w:val="007C47DB"/>
    <w:rsid w:val="007C5526"/>
    <w:rsid w:val="007C669B"/>
    <w:rsid w:val="007C6EF2"/>
    <w:rsid w:val="007D0C71"/>
    <w:rsid w:val="007D0D17"/>
    <w:rsid w:val="007D235F"/>
    <w:rsid w:val="007D2D0C"/>
    <w:rsid w:val="007D2EAB"/>
    <w:rsid w:val="007D35EA"/>
    <w:rsid w:val="007D371A"/>
    <w:rsid w:val="007D64B2"/>
    <w:rsid w:val="007D704C"/>
    <w:rsid w:val="007D714F"/>
    <w:rsid w:val="007D7479"/>
    <w:rsid w:val="007E31EF"/>
    <w:rsid w:val="007E4311"/>
    <w:rsid w:val="007E4D6D"/>
    <w:rsid w:val="007E5BD6"/>
    <w:rsid w:val="007E5DA8"/>
    <w:rsid w:val="007E60D5"/>
    <w:rsid w:val="007E66BB"/>
    <w:rsid w:val="007E6FE4"/>
    <w:rsid w:val="007E7E8B"/>
    <w:rsid w:val="007F0A1E"/>
    <w:rsid w:val="007F1290"/>
    <w:rsid w:val="007F12B9"/>
    <w:rsid w:val="007F1670"/>
    <w:rsid w:val="007F3D65"/>
    <w:rsid w:val="007F42E5"/>
    <w:rsid w:val="007F4585"/>
    <w:rsid w:val="007F5806"/>
    <w:rsid w:val="007F64CB"/>
    <w:rsid w:val="007F6EF6"/>
    <w:rsid w:val="0080014C"/>
    <w:rsid w:val="00800853"/>
    <w:rsid w:val="0080254A"/>
    <w:rsid w:val="00802A09"/>
    <w:rsid w:val="008060F0"/>
    <w:rsid w:val="008078E8"/>
    <w:rsid w:val="00807A3E"/>
    <w:rsid w:val="0081033D"/>
    <w:rsid w:val="008105F3"/>
    <w:rsid w:val="00811702"/>
    <w:rsid w:val="00811E48"/>
    <w:rsid w:val="00811ED1"/>
    <w:rsid w:val="0081202B"/>
    <w:rsid w:val="00812DB2"/>
    <w:rsid w:val="00813102"/>
    <w:rsid w:val="008138CB"/>
    <w:rsid w:val="00813F9B"/>
    <w:rsid w:val="008143FF"/>
    <w:rsid w:val="00814FC1"/>
    <w:rsid w:val="00815B51"/>
    <w:rsid w:val="00816621"/>
    <w:rsid w:val="00816EFA"/>
    <w:rsid w:val="0082012D"/>
    <w:rsid w:val="008202D1"/>
    <w:rsid w:val="00820654"/>
    <w:rsid w:val="0082088E"/>
    <w:rsid w:val="00821206"/>
    <w:rsid w:val="00821E14"/>
    <w:rsid w:val="008228BA"/>
    <w:rsid w:val="00823355"/>
    <w:rsid w:val="00824390"/>
    <w:rsid w:val="00824EF4"/>
    <w:rsid w:val="00825090"/>
    <w:rsid w:val="00825233"/>
    <w:rsid w:val="008252C2"/>
    <w:rsid w:val="00826B1B"/>
    <w:rsid w:val="008305D3"/>
    <w:rsid w:val="00830E57"/>
    <w:rsid w:val="0083284E"/>
    <w:rsid w:val="00833ACA"/>
    <w:rsid w:val="0083434E"/>
    <w:rsid w:val="00834460"/>
    <w:rsid w:val="008370EF"/>
    <w:rsid w:val="00837912"/>
    <w:rsid w:val="00837C45"/>
    <w:rsid w:val="00840CBC"/>
    <w:rsid w:val="0084116B"/>
    <w:rsid w:val="0084125B"/>
    <w:rsid w:val="00841502"/>
    <w:rsid w:val="00842797"/>
    <w:rsid w:val="00842B98"/>
    <w:rsid w:val="00842EDB"/>
    <w:rsid w:val="0084470D"/>
    <w:rsid w:val="0084485B"/>
    <w:rsid w:val="008462A1"/>
    <w:rsid w:val="00846F5E"/>
    <w:rsid w:val="00847A0D"/>
    <w:rsid w:val="00850FA9"/>
    <w:rsid w:val="0085264F"/>
    <w:rsid w:val="0085389F"/>
    <w:rsid w:val="00855444"/>
    <w:rsid w:val="00855ACC"/>
    <w:rsid w:val="00855C22"/>
    <w:rsid w:val="00856226"/>
    <w:rsid w:val="0086035F"/>
    <w:rsid w:val="00860DFD"/>
    <w:rsid w:val="008618AB"/>
    <w:rsid w:val="00861F27"/>
    <w:rsid w:val="00863124"/>
    <w:rsid w:val="008639E5"/>
    <w:rsid w:val="00864780"/>
    <w:rsid w:val="008657E3"/>
    <w:rsid w:val="00866474"/>
    <w:rsid w:val="00867485"/>
    <w:rsid w:val="008678BC"/>
    <w:rsid w:val="008679C8"/>
    <w:rsid w:val="00867AB6"/>
    <w:rsid w:val="00867AFA"/>
    <w:rsid w:val="00870D2D"/>
    <w:rsid w:val="008714A9"/>
    <w:rsid w:val="0087159F"/>
    <w:rsid w:val="00872449"/>
    <w:rsid w:val="00872655"/>
    <w:rsid w:val="00873DAF"/>
    <w:rsid w:val="00874692"/>
    <w:rsid w:val="00876AFE"/>
    <w:rsid w:val="0087727B"/>
    <w:rsid w:val="0088067F"/>
    <w:rsid w:val="00882425"/>
    <w:rsid w:val="0088329C"/>
    <w:rsid w:val="00883C56"/>
    <w:rsid w:val="00883EBB"/>
    <w:rsid w:val="00884E65"/>
    <w:rsid w:val="00884EA7"/>
    <w:rsid w:val="00885376"/>
    <w:rsid w:val="0088583F"/>
    <w:rsid w:val="00886543"/>
    <w:rsid w:val="00887FC5"/>
    <w:rsid w:val="0089016B"/>
    <w:rsid w:val="00890A93"/>
    <w:rsid w:val="008916F0"/>
    <w:rsid w:val="008918A4"/>
    <w:rsid w:val="0089212D"/>
    <w:rsid w:val="00892131"/>
    <w:rsid w:val="0089272E"/>
    <w:rsid w:val="008930C5"/>
    <w:rsid w:val="00893A70"/>
    <w:rsid w:val="00893AF9"/>
    <w:rsid w:val="008941A2"/>
    <w:rsid w:val="00895616"/>
    <w:rsid w:val="00895BD0"/>
    <w:rsid w:val="00895EB9"/>
    <w:rsid w:val="008966CB"/>
    <w:rsid w:val="00897F55"/>
    <w:rsid w:val="008A0355"/>
    <w:rsid w:val="008A135C"/>
    <w:rsid w:val="008A1EB1"/>
    <w:rsid w:val="008A23D2"/>
    <w:rsid w:val="008A2947"/>
    <w:rsid w:val="008A2DBF"/>
    <w:rsid w:val="008A476F"/>
    <w:rsid w:val="008A4ECE"/>
    <w:rsid w:val="008A58B8"/>
    <w:rsid w:val="008A5BA3"/>
    <w:rsid w:val="008A7165"/>
    <w:rsid w:val="008A7C06"/>
    <w:rsid w:val="008B3C1A"/>
    <w:rsid w:val="008B6AD2"/>
    <w:rsid w:val="008C185F"/>
    <w:rsid w:val="008C19F7"/>
    <w:rsid w:val="008C1BA6"/>
    <w:rsid w:val="008C2379"/>
    <w:rsid w:val="008C280A"/>
    <w:rsid w:val="008C38F0"/>
    <w:rsid w:val="008C5A5A"/>
    <w:rsid w:val="008C6362"/>
    <w:rsid w:val="008C67F6"/>
    <w:rsid w:val="008C6A5B"/>
    <w:rsid w:val="008C6D1A"/>
    <w:rsid w:val="008C71AB"/>
    <w:rsid w:val="008C7224"/>
    <w:rsid w:val="008D0260"/>
    <w:rsid w:val="008D1E1E"/>
    <w:rsid w:val="008D200B"/>
    <w:rsid w:val="008D3496"/>
    <w:rsid w:val="008D43E7"/>
    <w:rsid w:val="008D56B9"/>
    <w:rsid w:val="008D58FB"/>
    <w:rsid w:val="008D6A9A"/>
    <w:rsid w:val="008D709D"/>
    <w:rsid w:val="008D7ADC"/>
    <w:rsid w:val="008D7DA8"/>
    <w:rsid w:val="008E05DA"/>
    <w:rsid w:val="008E073D"/>
    <w:rsid w:val="008E08B7"/>
    <w:rsid w:val="008E128D"/>
    <w:rsid w:val="008E1680"/>
    <w:rsid w:val="008E3010"/>
    <w:rsid w:val="008E34AD"/>
    <w:rsid w:val="008E581C"/>
    <w:rsid w:val="008E70FA"/>
    <w:rsid w:val="008F0994"/>
    <w:rsid w:val="008F430B"/>
    <w:rsid w:val="008F501C"/>
    <w:rsid w:val="008F563A"/>
    <w:rsid w:val="008F5B0A"/>
    <w:rsid w:val="008F5F4F"/>
    <w:rsid w:val="008F67FE"/>
    <w:rsid w:val="008F6E2A"/>
    <w:rsid w:val="008F7564"/>
    <w:rsid w:val="008F76AF"/>
    <w:rsid w:val="0090044A"/>
    <w:rsid w:val="00901349"/>
    <w:rsid w:val="00902B86"/>
    <w:rsid w:val="00902C32"/>
    <w:rsid w:val="009048A9"/>
    <w:rsid w:val="00904C4E"/>
    <w:rsid w:val="009065DB"/>
    <w:rsid w:val="00910419"/>
    <w:rsid w:val="0091135E"/>
    <w:rsid w:val="00911D6E"/>
    <w:rsid w:val="009123FA"/>
    <w:rsid w:val="009151A8"/>
    <w:rsid w:val="00916E42"/>
    <w:rsid w:val="00917898"/>
    <w:rsid w:val="00917CF5"/>
    <w:rsid w:val="00917DF6"/>
    <w:rsid w:val="00917FED"/>
    <w:rsid w:val="00920676"/>
    <w:rsid w:val="00920A87"/>
    <w:rsid w:val="00924E83"/>
    <w:rsid w:val="00925104"/>
    <w:rsid w:val="00925174"/>
    <w:rsid w:val="00925454"/>
    <w:rsid w:val="00925510"/>
    <w:rsid w:val="00925B43"/>
    <w:rsid w:val="00925F90"/>
    <w:rsid w:val="00926411"/>
    <w:rsid w:val="009269F3"/>
    <w:rsid w:val="00926F67"/>
    <w:rsid w:val="009309EE"/>
    <w:rsid w:val="00930A37"/>
    <w:rsid w:val="009315C2"/>
    <w:rsid w:val="0093260F"/>
    <w:rsid w:val="00932E12"/>
    <w:rsid w:val="009343E0"/>
    <w:rsid w:val="00935E1B"/>
    <w:rsid w:val="00937124"/>
    <w:rsid w:val="009375D1"/>
    <w:rsid w:val="00937E31"/>
    <w:rsid w:val="00940725"/>
    <w:rsid w:val="009412F7"/>
    <w:rsid w:val="0094237C"/>
    <w:rsid w:val="00942FE8"/>
    <w:rsid w:val="0094396F"/>
    <w:rsid w:val="009443B3"/>
    <w:rsid w:val="00946578"/>
    <w:rsid w:val="00946695"/>
    <w:rsid w:val="00950326"/>
    <w:rsid w:val="00950A58"/>
    <w:rsid w:val="0095115C"/>
    <w:rsid w:val="00953083"/>
    <w:rsid w:val="0095426D"/>
    <w:rsid w:val="009556E2"/>
    <w:rsid w:val="00956AD7"/>
    <w:rsid w:val="0095764C"/>
    <w:rsid w:val="009604DF"/>
    <w:rsid w:val="0096081B"/>
    <w:rsid w:val="00961052"/>
    <w:rsid w:val="00961164"/>
    <w:rsid w:val="00961346"/>
    <w:rsid w:val="00962B26"/>
    <w:rsid w:val="00962EDE"/>
    <w:rsid w:val="00962FE6"/>
    <w:rsid w:val="00963E32"/>
    <w:rsid w:val="00965838"/>
    <w:rsid w:val="00965FF7"/>
    <w:rsid w:val="00966976"/>
    <w:rsid w:val="00966D84"/>
    <w:rsid w:val="00966F8D"/>
    <w:rsid w:val="00967213"/>
    <w:rsid w:val="00967B45"/>
    <w:rsid w:val="00967C89"/>
    <w:rsid w:val="00970AA2"/>
    <w:rsid w:val="00970AAF"/>
    <w:rsid w:val="00970D77"/>
    <w:rsid w:val="00972752"/>
    <w:rsid w:val="00972C30"/>
    <w:rsid w:val="00972C56"/>
    <w:rsid w:val="009732DD"/>
    <w:rsid w:val="009737EB"/>
    <w:rsid w:val="00973883"/>
    <w:rsid w:val="00974277"/>
    <w:rsid w:val="009747E1"/>
    <w:rsid w:val="009749E9"/>
    <w:rsid w:val="00976C59"/>
    <w:rsid w:val="00976CD7"/>
    <w:rsid w:val="00976EDE"/>
    <w:rsid w:val="00980A33"/>
    <w:rsid w:val="00981206"/>
    <w:rsid w:val="009812E2"/>
    <w:rsid w:val="009817AC"/>
    <w:rsid w:val="00986749"/>
    <w:rsid w:val="00987CF2"/>
    <w:rsid w:val="009900B8"/>
    <w:rsid w:val="009917A6"/>
    <w:rsid w:val="00992C55"/>
    <w:rsid w:val="00992DE0"/>
    <w:rsid w:val="00993118"/>
    <w:rsid w:val="00993129"/>
    <w:rsid w:val="009935EB"/>
    <w:rsid w:val="0099394B"/>
    <w:rsid w:val="00994007"/>
    <w:rsid w:val="00994361"/>
    <w:rsid w:val="009945B1"/>
    <w:rsid w:val="009958AA"/>
    <w:rsid w:val="00995D20"/>
    <w:rsid w:val="00996164"/>
    <w:rsid w:val="0099638A"/>
    <w:rsid w:val="00996483"/>
    <w:rsid w:val="00996C32"/>
    <w:rsid w:val="009A00E1"/>
    <w:rsid w:val="009A03A4"/>
    <w:rsid w:val="009A1493"/>
    <w:rsid w:val="009A171B"/>
    <w:rsid w:val="009A1D9F"/>
    <w:rsid w:val="009A3CF6"/>
    <w:rsid w:val="009A48ED"/>
    <w:rsid w:val="009A6ECC"/>
    <w:rsid w:val="009B09B4"/>
    <w:rsid w:val="009B242E"/>
    <w:rsid w:val="009B3425"/>
    <w:rsid w:val="009B4501"/>
    <w:rsid w:val="009B483A"/>
    <w:rsid w:val="009C04AB"/>
    <w:rsid w:val="009C05E6"/>
    <w:rsid w:val="009C0ABD"/>
    <w:rsid w:val="009C0D8A"/>
    <w:rsid w:val="009C0EA3"/>
    <w:rsid w:val="009C1370"/>
    <w:rsid w:val="009C16A6"/>
    <w:rsid w:val="009C19D8"/>
    <w:rsid w:val="009C1FBD"/>
    <w:rsid w:val="009C2358"/>
    <w:rsid w:val="009C36AD"/>
    <w:rsid w:val="009C4409"/>
    <w:rsid w:val="009C5994"/>
    <w:rsid w:val="009C6ABB"/>
    <w:rsid w:val="009D10A9"/>
    <w:rsid w:val="009D17A4"/>
    <w:rsid w:val="009D1946"/>
    <w:rsid w:val="009D1FE8"/>
    <w:rsid w:val="009D2CBC"/>
    <w:rsid w:val="009D68F7"/>
    <w:rsid w:val="009D71EA"/>
    <w:rsid w:val="009D787F"/>
    <w:rsid w:val="009D7B5A"/>
    <w:rsid w:val="009D7F10"/>
    <w:rsid w:val="009E0426"/>
    <w:rsid w:val="009E2541"/>
    <w:rsid w:val="009E3818"/>
    <w:rsid w:val="009E47B8"/>
    <w:rsid w:val="009E54DB"/>
    <w:rsid w:val="009E5B89"/>
    <w:rsid w:val="009F19FB"/>
    <w:rsid w:val="009F20D3"/>
    <w:rsid w:val="009F2497"/>
    <w:rsid w:val="009F2585"/>
    <w:rsid w:val="009F2C86"/>
    <w:rsid w:val="009F44FE"/>
    <w:rsid w:val="009F50D7"/>
    <w:rsid w:val="009F5299"/>
    <w:rsid w:val="009F70A0"/>
    <w:rsid w:val="00A002D6"/>
    <w:rsid w:val="00A014D6"/>
    <w:rsid w:val="00A04086"/>
    <w:rsid w:val="00A06DAF"/>
    <w:rsid w:val="00A07776"/>
    <w:rsid w:val="00A07AF4"/>
    <w:rsid w:val="00A07FC4"/>
    <w:rsid w:val="00A101B2"/>
    <w:rsid w:val="00A104F2"/>
    <w:rsid w:val="00A111E1"/>
    <w:rsid w:val="00A117F1"/>
    <w:rsid w:val="00A12756"/>
    <w:rsid w:val="00A1278E"/>
    <w:rsid w:val="00A13783"/>
    <w:rsid w:val="00A15417"/>
    <w:rsid w:val="00A157B6"/>
    <w:rsid w:val="00A16634"/>
    <w:rsid w:val="00A20426"/>
    <w:rsid w:val="00A207AB"/>
    <w:rsid w:val="00A2245E"/>
    <w:rsid w:val="00A23242"/>
    <w:rsid w:val="00A23CF0"/>
    <w:rsid w:val="00A240CD"/>
    <w:rsid w:val="00A249CD"/>
    <w:rsid w:val="00A24C06"/>
    <w:rsid w:val="00A24E54"/>
    <w:rsid w:val="00A262CC"/>
    <w:rsid w:val="00A26CDB"/>
    <w:rsid w:val="00A27641"/>
    <w:rsid w:val="00A30338"/>
    <w:rsid w:val="00A3069E"/>
    <w:rsid w:val="00A32D85"/>
    <w:rsid w:val="00A330DC"/>
    <w:rsid w:val="00A3370F"/>
    <w:rsid w:val="00A3422A"/>
    <w:rsid w:val="00A346C1"/>
    <w:rsid w:val="00A34F4F"/>
    <w:rsid w:val="00A353B6"/>
    <w:rsid w:val="00A3776C"/>
    <w:rsid w:val="00A37D51"/>
    <w:rsid w:val="00A403E0"/>
    <w:rsid w:val="00A40419"/>
    <w:rsid w:val="00A41D8B"/>
    <w:rsid w:val="00A42094"/>
    <w:rsid w:val="00A425AA"/>
    <w:rsid w:val="00A42FEE"/>
    <w:rsid w:val="00A43D89"/>
    <w:rsid w:val="00A449AC"/>
    <w:rsid w:val="00A44B80"/>
    <w:rsid w:val="00A46913"/>
    <w:rsid w:val="00A469A2"/>
    <w:rsid w:val="00A47736"/>
    <w:rsid w:val="00A50ACD"/>
    <w:rsid w:val="00A50D80"/>
    <w:rsid w:val="00A51032"/>
    <w:rsid w:val="00A52E87"/>
    <w:rsid w:val="00A5374B"/>
    <w:rsid w:val="00A54681"/>
    <w:rsid w:val="00A552B0"/>
    <w:rsid w:val="00A576DF"/>
    <w:rsid w:val="00A577A1"/>
    <w:rsid w:val="00A57EF8"/>
    <w:rsid w:val="00A60454"/>
    <w:rsid w:val="00A63645"/>
    <w:rsid w:val="00A639E0"/>
    <w:rsid w:val="00A641AB"/>
    <w:rsid w:val="00A647F3"/>
    <w:rsid w:val="00A648AE"/>
    <w:rsid w:val="00A64A12"/>
    <w:rsid w:val="00A6603E"/>
    <w:rsid w:val="00A6685D"/>
    <w:rsid w:val="00A671F2"/>
    <w:rsid w:val="00A67FA5"/>
    <w:rsid w:val="00A703B4"/>
    <w:rsid w:val="00A707C9"/>
    <w:rsid w:val="00A7205E"/>
    <w:rsid w:val="00A728C3"/>
    <w:rsid w:val="00A7351F"/>
    <w:rsid w:val="00A7378F"/>
    <w:rsid w:val="00A74186"/>
    <w:rsid w:val="00A74947"/>
    <w:rsid w:val="00A75A80"/>
    <w:rsid w:val="00A76710"/>
    <w:rsid w:val="00A776A3"/>
    <w:rsid w:val="00A803B6"/>
    <w:rsid w:val="00A804C3"/>
    <w:rsid w:val="00A82259"/>
    <w:rsid w:val="00A823C5"/>
    <w:rsid w:val="00A8274D"/>
    <w:rsid w:val="00A82A9E"/>
    <w:rsid w:val="00A87564"/>
    <w:rsid w:val="00A87F2B"/>
    <w:rsid w:val="00A91841"/>
    <w:rsid w:val="00A91C32"/>
    <w:rsid w:val="00A925E0"/>
    <w:rsid w:val="00A92606"/>
    <w:rsid w:val="00A926E1"/>
    <w:rsid w:val="00A93407"/>
    <w:rsid w:val="00A948C8"/>
    <w:rsid w:val="00A97819"/>
    <w:rsid w:val="00A97853"/>
    <w:rsid w:val="00A978AD"/>
    <w:rsid w:val="00A97B9C"/>
    <w:rsid w:val="00A97E02"/>
    <w:rsid w:val="00AA0A50"/>
    <w:rsid w:val="00AA1A16"/>
    <w:rsid w:val="00AA1EF0"/>
    <w:rsid w:val="00AA21F3"/>
    <w:rsid w:val="00AA316F"/>
    <w:rsid w:val="00AA3B80"/>
    <w:rsid w:val="00AA3D06"/>
    <w:rsid w:val="00AA5772"/>
    <w:rsid w:val="00AA6C2F"/>
    <w:rsid w:val="00AA6DCD"/>
    <w:rsid w:val="00AB03C2"/>
    <w:rsid w:val="00AB1053"/>
    <w:rsid w:val="00AB1504"/>
    <w:rsid w:val="00AB1733"/>
    <w:rsid w:val="00AB1CAE"/>
    <w:rsid w:val="00AB2744"/>
    <w:rsid w:val="00AB2CD4"/>
    <w:rsid w:val="00AB36A5"/>
    <w:rsid w:val="00AB37D5"/>
    <w:rsid w:val="00AB4237"/>
    <w:rsid w:val="00AB44F6"/>
    <w:rsid w:val="00AB4B0B"/>
    <w:rsid w:val="00AB5428"/>
    <w:rsid w:val="00AB604C"/>
    <w:rsid w:val="00AB704D"/>
    <w:rsid w:val="00AB7384"/>
    <w:rsid w:val="00AB7B94"/>
    <w:rsid w:val="00AC047D"/>
    <w:rsid w:val="00AC07B0"/>
    <w:rsid w:val="00AC26F7"/>
    <w:rsid w:val="00AC4B72"/>
    <w:rsid w:val="00AC64F5"/>
    <w:rsid w:val="00AC7490"/>
    <w:rsid w:val="00AC7D8B"/>
    <w:rsid w:val="00AD001C"/>
    <w:rsid w:val="00AD01C5"/>
    <w:rsid w:val="00AD03CA"/>
    <w:rsid w:val="00AD0899"/>
    <w:rsid w:val="00AD12F2"/>
    <w:rsid w:val="00AD19BF"/>
    <w:rsid w:val="00AD2F7E"/>
    <w:rsid w:val="00AD363E"/>
    <w:rsid w:val="00AD4378"/>
    <w:rsid w:val="00AD4ABC"/>
    <w:rsid w:val="00AD4ABF"/>
    <w:rsid w:val="00AD5116"/>
    <w:rsid w:val="00AD71C7"/>
    <w:rsid w:val="00AD727C"/>
    <w:rsid w:val="00AE0943"/>
    <w:rsid w:val="00AE0B9E"/>
    <w:rsid w:val="00AE0C94"/>
    <w:rsid w:val="00AE102A"/>
    <w:rsid w:val="00AE1239"/>
    <w:rsid w:val="00AE1937"/>
    <w:rsid w:val="00AE1D0B"/>
    <w:rsid w:val="00AE453C"/>
    <w:rsid w:val="00AE481F"/>
    <w:rsid w:val="00AE4F95"/>
    <w:rsid w:val="00AE50EB"/>
    <w:rsid w:val="00AE5B32"/>
    <w:rsid w:val="00AE5B47"/>
    <w:rsid w:val="00AE707F"/>
    <w:rsid w:val="00AE7844"/>
    <w:rsid w:val="00AF0322"/>
    <w:rsid w:val="00AF209F"/>
    <w:rsid w:val="00AF20C4"/>
    <w:rsid w:val="00AF2432"/>
    <w:rsid w:val="00AF2E49"/>
    <w:rsid w:val="00AF34DD"/>
    <w:rsid w:val="00AF3B55"/>
    <w:rsid w:val="00AF567B"/>
    <w:rsid w:val="00AF68F5"/>
    <w:rsid w:val="00B007F5"/>
    <w:rsid w:val="00B012FC"/>
    <w:rsid w:val="00B01A38"/>
    <w:rsid w:val="00B01F8E"/>
    <w:rsid w:val="00B03C42"/>
    <w:rsid w:val="00B043E5"/>
    <w:rsid w:val="00B04D2C"/>
    <w:rsid w:val="00B05358"/>
    <w:rsid w:val="00B057CA"/>
    <w:rsid w:val="00B05E6B"/>
    <w:rsid w:val="00B06153"/>
    <w:rsid w:val="00B074BD"/>
    <w:rsid w:val="00B07D3E"/>
    <w:rsid w:val="00B114F8"/>
    <w:rsid w:val="00B11B88"/>
    <w:rsid w:val="00B129DD"/>
    <w:rsid w:val="00B12C7C"/>
    <w:rsid w:val="00B13762"/>
    <w:rsid w:val="00B1779C"/>
    <w:rsid w:val="00B2063B"/>
    <w:rsid w:val="00B20CB5"/>
    <w:rsid w:val="00B21209"/>
    <w:rsid w:val="00B215CC"/>
    <w:rsid w:val="00B22A09"/>
    <w:rsid w:val="00B2430F"/>
    <w:rsid w:val="00B24312"/>
    <w:rsid w:val="00B24D96"/>
    <w:rsid w:val="00B2506B"/>
    <w:rsid w:val="00B25B5A"/>
    <w:rsid w:val="00B25E02"/>
    <w:rsid w:val="00B2629A"/>
    <w:rsid w:val="00B26905"/>
    <w:rsid w:val="00B26D38"/>
    <w:rsid w:val="00B27B23"/>
    <w:rsid w:val="00B310E6"/>
    <w:rsid w:val="00B31B1C"/>
    <w:rsid w:val="00B320E2"/>
    <w:rsid w:val="00B323A6"/>
    <w:rsid w:val="00B332A5"/>
    <w:rsid w:val="00B3366E"/>
    <w:rsid w:val="00B34A4F"/>
    <w:rsid w:val="00B3587A"/>
    <w:rsid w:val="00B36154"/>
    <w:rsid w:val="00B36B68"/>
    <w:rsid w:val="00B40E3D"/>
    <w:rsid w:val="00B4221C"/>
    <w:rsid w:val="00B42650"/>
    <w:rsid w:val="00B42BC4"/>
    <w:rsid w:val="00B44A11"/>
    <w:rsid w:val="00B44E79"/>
    <w:rsid w:val="00B45966"/>
    <w:rsid w:val="00B46A22"/>
    <w:rsid w:val="00B46D18"/>
    <w:rsid w:val="00B46FC1"/>
    <w:rsid w:val="00B4759F"/>
    <w:rsid w:val="00B475C5"/>
    <w:rsid w:val="00B47F17"/>
    <w:rsid w:val="00B50FB3"/>
    <w:rsid w:val="00B510D2"/>
    <w:rsid w:val="00B510EB"/>
    <w:rsid w:val="00B51DEA"/>
    <w:rsid w:val="00B51F2A"/>
    <w:rsid w:val="00B5297E"/>
    <w:rsid w:val="00B5298E"/>
    <w:rsid w:val="00B530D5"/>
    <w:rsid w:val="00B5410A"/>
    <w:rsid w:val="00B54294"/>
    <w:rsid w:val="00B543DD"/>
    <w:rsid w:val="00B54625"/>
    <w:rsid w:val="00B54905"/>
    <w:rsid w:val="00B551F7"/>
    <w:rsid w:val="00B5715E"/>
    <w:rsid w:val="00B57BE0"/>
    <w:rsid w:val="00B610FA"/>
    <w:rsid w:val="00B62A61"/>
    <w:rsid w:val="00B64125"/>
    <w:rsid w:val="00B6514C"/>
    <w:rsid w:val="00B70910"/>
    <w:rsid w:val="00B7556C"/>
    <w:rsid w:val="00B76698"/>
    <w:rsid w:val="00B7694E"/>
    <w:rsid w:val="00B76D6C"/>
    <w:rsid w:val="00B76FD2"/>
    <w:rsid w:val="00B8080A"/>
    <w:rsid w:val="00B81CBD"/>
    <w:rsid w:val="00B81DE1"/>
    <w:rsid w:val="00B82318"/>
    <w:rsid w:val="00B8263E"/>
    <w:rsid w:val="00B82973"/>
    <w:rsid w:val="00B82D12"/>
    <w:rsid w:val="00B82DF9"/>
    <w:rsid w:val="00B82EF5"/>
    <w:rsid w:val="00B84C4C"/>
    <w:rsid w:val="00B853FB"/>
    <w:rsid w:val="00B86BCB"/>
    <w:rsid w:val="00B874B5"/>
    <w:rsid w:val="00B90184"/>
    <w:rsid w:val="00B90769"/>
    <w:rsid w:val="00B90ECE"/>
    <w:rsid w:val="00B9298A"/>
    <w:rsid w:val="00B94568"/>
    <w:rsid w:val="00B94876"/>
    <w:rsid w:val="00B949E8"/>
    <w:rsid w:val="00B94E01"/>
    <w:rsid w:val="00B96057"/>
    <w:rsid w:val="00B9612D"/>
    <w:rsid w:val="00B973B1"/>
    <w:rsid w:val="00B974F7"/>
    <w:rsid w:val="00B97CB7"/>
    <w:rsid w:val="00BA0194"/>
    <w:rsid w:val="00BA19D3"/>
    <w:rsid w:val="00BA205F"/>
    <w:rsid w:val="00BA3A9D"/>
    <w:rsid w:val="00BA4482"/>
    <w:rsid w:val="00BA75D5"/>
    <w:rsid w:val="00BB079F"/>
    <w:rsid w:val="00BB0A9E"/>
    <w:rsid w:val="00BB3A23"/>
    <w:rsid w:val="00BB47AB"/>
    <w:rsid w:val="00BB4A6E"/>
    <w:rsid w:val="00BB4AE3"/>
    <w:rsid w:val="00BB697F"/>
    <w:rsid w:val="00BB6BC8"/>
    <w:rsid w:val="00BB72A6"/>
    <w:rsid w:val="00BB760E"/>
    <w:rsid w:val="00BB7820"/>
    <w:rsid w:val="00BB7FD5"/>
    <w:rsid w:val="00BC063A"/>
    <w:rsid w:val="00BC1AC2"/>
    <w:rsid w:val="00BC2EBF"/>
    <w:rsid w:val="00BC30F9"/>
    <w:rsid w:val="00BC4F14"/>
    <w:rsid w:val="00BC5553"/>
    <w:rsid w:val="00BC5BB5"/>
    <w:rsid w:val="00BC719C"/>
    <w:rsid w:val="00BD04B5"/>
    <w:rsid w:val="00BD079A"/>
    <w:rsid w:val="00BD0F8C"/>
    <w:rsid w:val="00BD2716"/>
    <w:rsid w:val="00BD3910"/>
    <w:rsid w:val="00BD458C"/>
    <w:rsid w:val="00BD4C6F"/>
    <w:rsid w:val="00BD5492"/>
    <w:rsid w:val="00BD5A05"/>
    <w:rsid w:val="00BD735C"/>
    <w:rsid w:val="00BD7F3C"/>
    <w:rsid w:val="00BE0798"/>
    <w:rsid w:val="00BE0904"/>
    <w:rsid w:val="00BE09A6"/>
    <w:rsid w:val="00BE0DB6"/>
    <w:rsid w:val="00BE2555"/>
    <w:rsid w:val="00BE257D"/>
    <w:rsid w:val="00BE2C9D"/>
    <w:rsid w:val="00BE4EF4"/>
    <w:rsid w:val="00BE5D87"/>
    <w:rsid w:val="00BE6177"/>
    <w:rsid w:val="00BE6248"/>
    <w:rsid w:val="00BE62C8"/>
    <w:rsid w:val="00BF007B"/>
    <w:rsid w:val="00BF06A7"/>
    <w:rsid w:val="00BF0DFD"/>
    <w:rsid w:val="00BF1E8B"/>
    <w:rsid w:val="00BF20D2"/>
    <w:rsid w:val="00BF2E6D"/>
    <w:rsid w:val="00BF3DE3"/>
    <w:rsid w:val="00BF60FF"/>
    <w:rsid w:val="00BF65B0"/>
    <w:rsid w:val="00C0001F"/>
    <w:rsid w:val="00C004AC"/>
    <w:rsid w:val="00C00704"/>
    <w:rsid w:val="00C00873"/>
    <w:rsid w:val="00C0186D"/>
    <w:rsid w:val="00C02021"/>
    <w:rsid w:val="00C028A7"/>
    <w:rsid w:val="00C03BF8"/>
    <w:rsid w:val="00C04DF8"/>
    <w:rsid w:val="00C059BF"/>
    <w:rsid w:val="00C06C28"/>
    <w:rsid w:val="00C07EF9"/>
    <w:rsid w:val="00C107A8"/>
    <w:rsid w:val="00C10B73"/>
    <w:rsid w:val="00C10D79"/>
    <w:rsid w:val="00C11153"/>
    <w:rsid w:val="00C115D1"/>
    <w:rsid w:val="00C11879"/>
    <w:rsid w:val="00C13ADA"/>
    <w:rsid w:val="00C14BA0"/>
    <w:rsid w:val="00C1501F"/>
    <w:rsid w:val="00C1762B"/>
    <w:rsid w:val="00C2050C"/>
    <w:rsid w:val="00C20DB5"/>
    <w:rsid w:val="00C22E93"/>
    <w:rsid w:val="00C23D22"/>
    <w:rsid w:val="00C244ED"/>
    <w:rsid w:val="00C25D1C"/>
    <w:rsid w:val="00C276A0"/>
    <w:rsid w:val="00C27865"/>
    <w:rsid w:val="00C27B04"/>
    <w:rsid w:val="00C27DF8"/>
    <w:rsid w:val="00C301CA"/>
    <w:rsid w:val="00C34098"/>
    <w:rsid w:val="00C35609"/>
    <w:rsid w:val="00C35A07"/>
    <w:rsid w:val="00C36318"/>
    <w:rsid w:val="00C36CD4"/>
    <w:rsid w:val="00C372E4"/>
    <w:rsid w:val="00C40663"/>
    <w:rsid w:val="00C406E5"/>
    <w:rsid w:val="00C422F4"/>
    <w:rsid w:val="00C426B2"/>
    <w:rsid w:val="00C42DE6"/>
    <w:rsid w:val="00C458FF"/>
    <w:rsid w:val="00C45C39"/>
    <w:rsid w:val="00C4646B"/>
    <w:rsid w:val="00C46524"/>
    <w:rsid w:val="00C46D82"/>
    <w:rsid w:val="00C47981"/>
    <w:rsid w:val="00C47D18"/>
    <w:rsid w:val="00C501BE"/>
    <w:rsid w:val="00C51610"/>
    <w:rsid w:val="00C51CDC"/>
    <w:rsid w:val="00C51E78"/>
    <w:rsid w:val="00C51F85"/>
    <w:rsid w:val="00C5420E"/>
    <w:rsid w:val="00C54AC8"/>
    <w:rsid w:val="00C5638D"/>
    <w:rsid w:val="00C565FC"/>
    <w:rsid w:val="00C56954"/>
    <w:rsid w:val="00C572AD"/>
    <w:rsid w:val="00C57906"/>
    <w:rsid w:val="00C622A8"/>
    <w:rsid w:val="00C6294C"/>
    <w:rsid w:val="00C62BCA"/>
    <w:rsid w:val="00C62E1C"/>
    <w:rsid w:val="00C63B81"/>
    <w:rsid w:val="00C64633"/>
    <w:rsid w:val="00C66BD2"/>
    <w:rsid w:val="00C675F2"/>
    <w:rsid w:val="00C71455"/>
    <w:rsid w:val="00C73C25"/>
    <w:rsid w:val="00C7466B"/>
    <w:rsid w:val="00C7510C"/>
    <w:rsid w:val="00C75905"/>
    <w:rsid w:val="00C75B97"/>
    <w:rsid w:val="00C7710D"/>
    <w:rsid w:val="00C77638"/>
    <w:rsid w:val="00C80193"/>
    <w:rsid w:val="00C81523"/>
    <w:rsid w:val="00C817EB"/>
    <w:rsid w:val="00C81D4C"/>
    <w:rsid w:val="00C8215F"/>
    <w:rsid w:val="00C825C6"/>
    <w:rsid w:val="00C8293F"/>
    <w:rsid w:val="00C82D51"/>
    <w:rsid w:val="00C8345F"/>
    <w:rsid w:val="00C835ED"/>
    <w:rsid w:val="00C839C3"/>
    <w:rsid w:val="00C83AAC"/>
    <w:rsid w:val="00C840DC"/>
    <w:rsid w:val="00C84487"/>
    <w:rsid w:val="00C8589A"/>
    <w:rsid w:val="00C85D0E"/>
    <w:rsid w:val="00C860C5"/>
    <w:rsid w:val="00C867F2"/>
    <w:rsid w:val="00C86912"/>
    <w:rsid w:val="00C904D7"/>
    <w:rsid w:val="00C9141F"/>
    <w:rsid w:val="00C91A6B"/>
    <w:rsid w:val="00C91E2F"/>
    <w:rsid w:val="00C93199"/>
    <w:rsid w:val="00C936BE"/>
    <w:rsid w:val="00C93ECC"/>
    <w:rsid w:val="00C940CC"/>
    <w:rsid w:val="00C947E8"/>
    <w:rsid w:val="00C94D21"/>
    <w:rsid w:val="00C94F8B"/>
    <w:rsid w:val="00C95793"/>
    <w:rsid w:val="00C97B20"/>
    <w:rsid w:val="00C97B49"/>
    <w:rsid w:val="00CA0804"/>
    <w:rsid w:val="00CA1EDF"/>
    <w:rsid w:val="00CA3989"/>
    <w:rsid w:val="00CA3DB6"/>
    <w:rsid w:val="00CA4192"/>
    <w:rsid w:val="00CA42A0"/>
    <w:rsid w:val="00CA48E5"/>
    <w:rsid w:val="00CA59B4"/>
    <w:rsid w:val="00CB114A"/>
    <w:rsid w:val="00CB13BC"/>
    <w:rsid w:val="00CB205C"/>
    <w:rsid w:val="00CB42E7"/>
    <w:rsid w:val="00CB4383"/>
    <w:rsid w:val="00CB4DFA"/>
    <w:rsid w:val="00CB56C6"/>
    <w:rsid w:val="00CB5B38"/>
    <w:rsid w:val="00CB672A"/>
    <w:rsid w:val="00CC0C38"/>
    <w:rsid w:val="00CC1005"/>
    <w:rsid w:val="00CC1DCA"/>
    <w:rsid w:val="00CC210F"/>
    <w:rsid w:val="00CC298A"/>
    <w:rsid w:val="00CC30B9"/>
    <w:rsid w:val="00CC3BA0"/>
    <w:rsid w:val="00CC5248"/>
    <w:rsid w:val="00CC57EA"/>
    <w:rsid w:val="00CC691B"/>
    <w:rsid w:val="00CC6FB6"/>
    <w:rsid w:val="00CC7AA5"/>
    <w:rsid w:val="00CD040A"/>
    <w:rsid w:val="00CD0567"/>
    <w:rsid w:val="00CD0746"/>
    <w:rsid w:val="00CD09A5"/>
    <w:rsid w:val="00CD1B98"/>
    <w:rsid w:val="00CD24D8"/>
    <w:rsid w:val="00CD2FF8"/>
    <w:rsid w:val="00CD49F4"/>
    <w:rsid w:val="00CD4CA3"/>
    <w:rsid w:val="00CD4E8A"/>
    <w:rsid w:val="00CD543F"/>
    <w:rsid w:val="00CD54CB"/>
    <w:rsid w:val="00CD5941"/>
    <w:rsid w:val="00CD62FA"/>
    <w:rsid w:val="00CD7613"/>
    <w:rsid w:val="00CD7AEA"/>
    <w:rsid w:val="00CE01E1"/>
    <w:rsid w:val="00CE3269"/>
    <w:rsid w:val="00CE38FB"/>
    <w:rsid w:val="00CE3935"/>
    <w:rsid w:val="00CE60A4"/>
    <w:rsid w:val="00CE6432"/>
    <w:rsid w:val="00CE64F2"/>
    <w:rsid w:val="00CE7A1B"/>
    <w:rsid w:val="00CE7E24"/>
    <w:rsid w:val="00CF1B6C"/>
    <w:rsid w:val="00CF2FF1"/>
    <w:rsid w:val="00CF351E"/>
    <w:rsid w:val="00CF364F"/>
    <w:rsid w:val="00CF456F"/>
    <w:rsid w:val="00CF630D"/>
    <w:rsid w:val="00CF6483"/>
    <w:rsid w:val="00CF6764"/>
    <w:rsid w:val="00CF6BAC"/>
    <w:rsid w:val="00CF6DEA"/>
    <w:rsid w:val="00CF7615"/>
    <w:rsid w:val="00CF7C41"/>
    <w:rsid w:val="00D01069"/>
    <w:rsid w:val="00D031BF"/>
    <w:rsid w:val="00D0530B"/>
    <w:rsid w:val="00D05A9A"/>
    <w:rsid w:val="00D05CAF"/>
    <w:rsid w:val="00D1127C"/>
    <w:rsid w:val="00D11358"/>
    <w:rsid w:val="00D12472"/>
    <w:rsid w:val="00D1320D"/>
    <w:rsid w:val="00D13FC1"/>
    <w:rsid w:val="00D13FD5"/>
    <w:rsid w:val="00D142F7"/>
    <w:rsid w:val="00D14C29"/>
    <w:rsid w:val="00D15BA0"/>
    <w:rsid w:val="00D1617E"/>
    <w:rsid w:val="00D174A1"/>
    <w:rsid w:val="00D17759"/>
    <w:rsid w:val="00D17843"/>
    <w:rsid w:val="00D202AC"/>
    <w:rsid w:val="00D20863"/>
    <w:rsid w:val="00D20886"/>
    <w:rsid w:val="00D23543"/>
    <w:rsid w:val="00D23F95"/>
    <w:rsid w:val="00D2458F"/>
    <w:rsid w:val="00D25BA2"/>
    <w:rsid w:val="00D26146"/>
    <w:rsid w:val="00D26ED1"/>
    <w:rsid w:val="00D275CD"/>
    <w:rsid w:val="00D27B0F"/>
    <w:rsid w:val="00D30230"/>
    <w:rsid w:val="00D310E8"/>
    <w:rsid w:val="00D31E67"/>
    <w:rsid w:val="00D3263F"/>
    <w:rsid w:val="00D33001"/>
    <w:rsid w:val="00D348AA"/>
    <w:rsid w:val="00D349AB"/>
    <w:rsid w:val="00D34C7A"/>
    <w:rsid w:val="00D3505A"/>
    <w:rsid w:val="00D3549C"/>
    <w:rsid w:val="00D357BC"/>
    <w:rsid w:val="00D366AF"/>
    <w:rsid w:val="00D3716B"/>
    <w:rsid w:val="00D37D6B"/>
    <w:rsid w:val="00D413CB"/>
    <w:rsid w:val="00D42AFC"/>
    <w:rsid w:val="00D42CF7"/>
    <w:rsid w:val="00D43B2E"/>
    <w:rsid w:val="00D45601"/>
    <w:rsid w:val="00D46A25"/>
    <w:rsid w:val="00D47047"/>
    <w:rsid w:val="00D474EA"/>
    <w:rsid w:val="00D47F58"/>
    <w:rsid w:val="00D508B5"/>
    <w:rsid w:val="00D50FDC"/>
    <w:rsid w:val="00D51010"/>
    <w:rsid w:val="00D51E14"/>
    <w:rsid w:val="00D5211B"/>
    <w:rsid w:val="00D52603"/>
    <w:rsid w:val="00D52E2E"/>
    <w:rsid w:val="00D53A40"/>
    <w:rsid w:val="00D5463B"/>
    <w:rsid w:val="00D5570C"/>
    <w:rsid w:val="00D55986"/>
    <w:rsid w:val="00D571D5"/>
    <w:rsid w:val="00D57BE1"/>
    <w:rsid w:val="00D616B7"/>
    <w:rsid w:val="00D62E93"/>
    <w:rsid w:val="00D6366C"/>
    <w:rsid w:val="00D6376D"/>
    <w:rsid w:val="00D6515B"/>
    <w:rsid w:val="00D67F85"/>
    <w:rsid w:val="00D67FEC"/>
    <w:rsid w:val="00D700B4"/>
    <w:rsid w:val="00D70E4C"/>
    <w:rsid w:val="00D71226"/>
    <w:rsid w:val="00D71F86"/>
    <w:rsid w:val="00D71FFF"/>
    <w:rsid w:val="00D733A2"/>
    <w:rsid w:val="00D736C8"/>
    <w:rsid w:val="00D74711"/>
    <w:rsid w:val="00D74AE4"/>
    <w:rsid w:val="00D74BA6"/>
    <w:rsid w:val="00D75602"/>
    <w:rsid w:val="00D76525"/>
    <w:rsid w:val="00D7658B"/>
    <w:rsid w:val="00D7778D"/>
    <w:rsid w:val="00D821D5"/>
    <w:rsid w:val="00D828FA"/>
    <w:rsid w:val="00D82963"/>
    <w:rsid w:val="00D84DA9"/>
    <w:rsid w:val="00D85599"/>
    <w:rsid w:val="00D858B9"/>
    <w:rsid w:val="00D85C65"/>
    <w:rsid w:val="00D85DA6"/>
    <w:rsid w:val="00D90F9F"/>
    <w:rsid w:val="00D91CD9"/>
    <w:rsid w:val="00D92117"/>
    <w:rsid w:val="00D92AEA"/>
    <w:rsid w:val="00D9376C"/>
    <w:rsid w:val="00D96769"/>
    <w:rsid w:val="00D96F8B"/>
    <w:rsid w:val="00D97134"/>
    <w:rsid w:val="00D9742D"/>
    <w:rsid w:val="00DA2B13"/>
    <w:rsid w:val="00DA3F6A"/>
    <w:rsid w:val="00DA5196"/>
    <w:rsid w:val="00DA5BDF"/>
    <w:rsid w:val="00DA612D"/>
    <w:rsid w:val="00DB0492"/>
    <w:rsid w:val="00DB125B"/>
    <w:rsid w:val="00DB1A65"/>
    <w:rsid w:val="00DB33A9"/>
    <w:rsid w:val="00DB7507"/>
    <w:rsid w:val="00DB78FF"/>
    <w:rsid w:val="00DB7F7C"/>
    <w:rsid w:val="00DC0D77"/>
    <w:rsid w:val="00DC17D7"/>
    <w:rsid w:val="00DC21C6"/>
    <w:rsid w:val="00DC22D6"/>
    <w:rsid w:val="00DC2AF7"/>
    <w:rsid w:val="00DC3CF3"/>
    <w:rsid w:val="00DC3E6E"/>
    <w:rsid w:val="00DC515E"/>
    <w:rsid w:val="00DC5961"/>
    <w:rsid w:val="00DC5ABB"/>
    <w:rsid w:val="00DC5C72"/>
    <w:rsid w:val="00DC65DB"/>
    <w:rsid w:val="00DD142A"/>
    <w:rsid w:val="00DD2902"/>
    <w:rsid w:val="00DD2D97"/>
    <w:rsid w:val="00DD3238"/>
    <w:rsid w:val="00DD38F9"/>
    <w:rsid w:val="00DD3FCF"/>
    <w:rsid w:val="00DD478A"/>
    <w:rsid w:val="00DD7DF8"/>
    <w:rsid w:val="00DE02BE"/>
    <w:rsid w:val="00DE0832"/>
    <w:rsid w:val="00DE0AA7"/>
    <w:rsid w:val="00DE0E68"/>
    <w:rsid w:val="00DE152D"/>
    <w:rsid w:val="00DE2E4F"/>
    <w:rsid w:val="00DE2EC8"/>
    <w:rsid w:val="00DE3C89"/>
    <w:rsid w:val="00DE3FFF"/>
    <w:rsid w:val="00DE4315"/>
    <w:rsid w:val="00DE435A"/>
    <w:rsid w:val="00DE5940"/>
    <w:rsid w:val="00DE60A8"/>
    <w:rsid w:val="00DE7AE6"/>
    <w:rsid w:val="00DE7F51"/>
    <w:rsid w:val="00DF10C3"/>
    <w:rsid w:val="00DF168C"/>
    <w:rsid w:val="00DF2309"/>
    <w:rsid w:val="00DF3030"/>
    <w:rsid w:val="00DF3577"/>
    <w:rsid w:val="00DF4A5A"/>
    <w:rsid w:val="00DF4AC8"/>
    <w:rsid w:val="00DF4EC6"/>
    <w:rsid w:val="00DF5397"/>
    <w:rsid w:val="00DF7F79"/>
    <w:rsid w:val="00E00352"/>
    <w:rsid w:val="00E014A1"/>
    <w:rsid w:val="00E02851"/>
    <w:rsid w:val="00E02D32"/>
    <w:rsid w:val="00E03E8F"/>
    <w:rsid w:val="00E041D1"/>
    <w:rsid w:val="00E04D54"/>
    <w:rsid w:val="00E05989"/>
    <w:rsid w:val="00E11266"/>
    <w:rsid w:val="00E124FD"/>
    <w:rsid w:val="00E129DF"/>
    <w:rsid w:val="00E14FF1"/>
    <w:rsid w:val="00E15DDD"/>
    <w:rsid w:val="00E16F47"/>
    <w:rsid w:val="00E17910"/>
    <w:rsid w:val="00E1795C"/>
    <w:rsid w:val="00E21017"/>
    <w:rsid w:val="00E21B1C"/>
    <w:rsid w:val="00E226F5"/>
    <w:rsid w:val="00E22BEB"/>
    <w:rsid w:val="00E22C2B"/>
    <w:rsid w:val="00E23162"/>
    <w:rsid w:val="00E23C43"/>
    <w:rsid w:val="00E23D42"/>
    <w:rsid w:val="00E23EB6"/>
    <w:rsid w:val="00E252A1"/>
    <w:rsid w:val="00E2669C"/>
    <w:rsid w:val="00E26BD7"/>
    <w:rsid w:val="00E2782D"/>
    <w:rsid w:val="00E27B47"/>
    <w:rsid w:val="00E27F4E"/>
    <w:rsid w:val="00E305A5"/>
    <w:rsid w:val="00E315B0"/>
    <w:rsid w:val="00E31BF8"/>
    <w:rsid w:val="00E32162"/>
    <w:rsid w:val="00E32181"/>
    <w:rsid w:val="00E32772"/>
    <w:rsid w:val="00E329FF"/>
    <w:rsid w:val="00E333EA"/>
    <w:rsid w:val="00E3349C"/>
    <w:rsid w:val="00E34129"/>
    <w:rsid w:val="00E34134"/>
    <w:rsid w:val="00E34B24"/>
    <w:rsid w:val="00E34C23"/>
    <w:rsid w:val="00E36D3D"/>
    <w:rsid w:val="00E3757E"/>
    <w:rsid w:val="00E37ED5"/>
    <w:rsid w:val="00E40C3E"/>
    <w:rsid w:val="00E40E96"/>
    <w:rsid w:val="00E41A76"/>
    <w:rsid w:val="00E41CDD"/>
    <w:rsid w:val="00E41D31"/>
    <w:rsid w:val="00E432FC"/>
    <w:rsid w:val="00E43DD9"/>
    <w:rsid w:val="00E442B6"/>
    <w:rsid w:val="00E44575"/>
    <w:rsid w:val="00E45049"/>
    <w:rsid w:val="00E45368"/>
    <w:rsid w:val="00E45B34"/>
    <w:rsid w:val="00E46171"/>
    <w:rsid w:val="00E465BE"/>
    <w:rsid w:val="00E4798F"/>
    <w:rsid w:val="00E47EBA"/>
    <w:rsid w:val="00E50000"/>
    <w:rsid w:val="00E515C2"/>
    <w:rsid w:val="00E51EC7"/>
    <w:rsid w:val="00E526B0"/>
    <w:rsid w:val="00E52CBD"/>
    <w:rsid w:val="00E52F7A"/>
    <w:rsid w:val="00E53DF8"/>
    <w:rsid w:val="00E54223"/>
    <w:rsid w:val="00E54405"/>
    <w:rsid w:val="00E54676"/>
    <w:rsid w:val="00E5529D"/>
    <w:rsid w:val="00E55CC3"/>
    <w:rsid w:val="00E561DB"/>
    <w:rsid w:val="00E570E0"/>
    <w:rsid w:val="00E635B3"/>
    <w:rsid w:val="00E63667"/>
    <w:rsid w:val="00E65EDC"/>
    <w:rsid w:val="00E66251"/>
    <w:rsid w:val="00E665B3"/>
    <w:rsid w:val="00E66B54"/>
    <w:rsid w:val="00E72CB9"/>
    <w:rsid w:val="00E73B8F"/>
    <w:rsid w:val="00E74646"/>
    <w:rsid w:val="00E750CC"/>
    <w:rsid w:val="00E752BD"/>
    <w:rsid w:val="00E7534D"/>
    <w:rsid w:val="00E76FD3"/>
    <w:rsid w:val="00E772F7"/>
    <w:rsid w:val="00E800A5"/>
    <w:rsid w:val="00E814FD"/>
    <w:rsid w:val="00E81DAD"/>
    <w:rsid w:val="00E826CB"/>
    <w:rsid w:val="00E82993"/>
    <w:rsid w:val="00E84167"/>
    <w:rsid w:val="00E8450D"/>
    <w:rsid w:val="00E84F1A"/>
    <w:rsid w:val="00E861DE"/>
    <w:rsid w:val="00E86450"/>
    <w:rsid w:val="00E86D93"/>
    <w:rsid w:val="00E877A0"/>
    <w:rsid w:val="00E87E5B"/>
    <w:rsid w:val="00E90588"/>
    <w:rsid w:val="00E91026"/>
    <w:rsid w:val="00E91D3A"/>
    <w:rsid w:val="00E925A4"/>
    <w:rsid w:val="00E9271D"/>
    <w:rsid w:val="00E9379A"/>
    <w:rsid w:val="00E93956"/>
    <w:rsid w:val="00E939A4"/>
    <w:rsid w:val="00E957B6"/>
    <w:rsid w:val="00E95B57"/>
    <w:rsid w:val="00E96C49"/>
    <w:rsid w:val="00E970B5"/>
    <w:rsid w:val="00E974CE"/>
    <w:rsid w:val="00E975B4"/>
    <w:rsid w:val="00EA030E"/>
    <w:rsid w:val="00EA0BA5"/>
    <w:rsid w:val="00EA0EB1"/>
    <w:rsid w:val="00EA11CB"/>
    <w:rsid w:val="00EA1953"/>
    <w:rsid w:val="00EA19A8"/>
    <w:rsid w:val="00EA2E08"/>
    <w:rsid w:val="00EA34DC"/>
    <w:rsid w:val="00EA3FBD"/>
    <w:rsid w:val="00EA41AF"/>
    <w:rsid w:val="00EA43E1"/>
    <w:rsid w:val="00EA488C"/>
    <w:rsid w:val="00EA5087"/>
    <w:rsid w:val="00EA6E80"/>
    <w:rsid w:val="00EA750E"/>
    <w:rsid w:val="00EA7D8A"/>
    <w:rsid w:val="00EA7F69"/>
    <w:rsid w:val="00EB1CDC"/>
    <w:rsid w:val="00EB2324"/>
    <w:rsid w:val="00EB2D27"/>
    <w:rsid w:val="00EB330F"/>
    <w:rsid w:val="00EB42B4"/>
    <w:rsid w:val="00EB4FC7"/>
    <w:rsid w:val="00EB5C85"/>
    <w:rsid w:val="00EB5E87"/>
    <w:rsid w:val="00EB61DC"/>
    <w:rsid w:val="00EB7496"/>
    <w:rsid w:val="00EB7A43"/>
    <w:rsid w:val="00EB7AC0"/>
    <w:rsid w:val="00EC02AA"/>
    <w:rsid w:val="00EC47C0"/>
    <w:rsid w:val="00EC54D7"/>
    <w:rsid w:val="00EC6076"/>
    <w:rsid w:val="00EC7B59"/>
    <w:rsid w:val="00ED023B"/>
    <w:rsid w:val="00ED423A"/>
    <w:rsid w:val="00ED4AB7"/>
    <w:rsid w:val="00ED52EF"/>
    <w:rsid w:val="00ED5FB1"/>
    <w:rsid w:val="00ED6083"/>
    <w:rsid w:val="00ED78A2"/>
    <w:rsid w:val="00ED79C9"/>
    <w:rsid w:val="00EE0193"/>
    <w:rsid w:val="00EE10AD"/>
    <w:rsid w:val="00EE10B2"/>
    <w:rsid w:val="00EE18C4"/>
    <w:rsid w:val="00EE34FE"/>
    <w:rsid w:val="00EE3F7A"/>
    <w:rsid w:val="00EE4086"/>
    <w:rsid w:val="00EF0157"/>
    <w:rsid w:val="00EF069E"/>
    <w:rsid w:val="00EF0766"/>
    <w:rsid w:val="00EF1BEB"/>
    <w:rsid w:val="00EF264B"/>
    <w:rsid w:val="00EF2C5D"/>
    <w:rsid w:val="00EF2DAB"/>
    <w:rsid w:val="00EF3CF5"/>
    <w:rsid w:val="00EF3F3E"/>
    <w:rsid w:val="00EF479D"/>
    <w:rsid w:val="00EF4BA7"/>
    <w:rsid w:val="00EF6286"/>
    <w:rsid w:val="00EF760F"/>
    <w:rsid w:val="00F0086F"/>
    <w:rsid w:val="00F008FA"/>
    <w:rsid w:val="00F01D82"/>
    <w:rsid w:val="00F02148"/>
    <w:rsid w:val="00F02E79"/>
    <w:rsid w:val="00F03762"/>
    <w:rsid w:val="00F03B85"/>
    <w:rsid w:val="00F041DC"/>
    <w:rsid w:val="00F043C5"/>
    <w:rsid w:val="00F04669"/>
    <w:rsid w:val="00F05148"/>
    <w:rsid w:val="00F06091"/>
    <w:rsid w:val="00F06138"/>
    <w:rsid w:val="00F064F8"/>
    <w:rsid w:val="00F065B7"/>
    <w:rsid w:val="00F065CC"/>
    <w:rsid w:val="00F078E0"/>
    <w:rsid w:val="00F110A1"/>
    <w:rsid w:val="00F11515"/>
    <w:rsid w:val="00F11594"/>
    <w:rsid w:val="00F115A6"/>
    <w:rsid w:val="00F14836"/>
    <w:rsid w:val="00F14988"/>
    <w:rsid w:val="00F15752"/>
    <w:rsid w:val="00F15A1C"/>
    <w:rsid w:val="00F15F63"/>
    <w:rsid w:val="00F163EC"/>
    <w:rsid w:val="00F16470"/>
    <w:rsid w:val="00F17EDE"/>
    <w:rsid w:val="00F17FF5"/>
    <w:rsid w:val="00F20428"/>
    <w:rsid w:val="00F20756"/>
    <w:rsid w:val="00F20879"/>
    <w:rsid w:val="00F209C4"/>
    <w:rsid w:val="00F20A20"/>
    <w:rsid w:val="00F20C3A"/>
    <w:rsid w:val="00F20D9C"/>
    <w:rsid w:val="00F21118"/>
    <w:rsid w:val="00F219AE"/>
    <w:rsid w:val="00F21CF9"/>
    <w:rsid w:val="00F227BC"/>
    <w:rsid w:val="00F22D4F"/>
    <w:rsid w:val="00F239EE"/>
    <w:rsid w:val="00F24A97"/>
    <w:rsid w:val="00F26503"/>
    <w:rsid w:val="00F26752"/>
    <w:rsid w:val="00F271EF"/>
    <w:rsid w:val="00F27832"/>
    <w:rsid w:val="00F30835"/>
    <w:rsid w:val="00F30AFB"/>
    <w:rsid w:val="00F31824"/>
    <w:rsid w:val="00F320D6"/>
    <w:rsid w:val="00F32A27"/>
    <w:rsid w:val="00F34029"/>
    <w:rsid w:val="00F345F9"/>
    <w:rsid w:val="00F34805"/>
    <w:rsid w:val="00F34816"/>
    <w:rsid w:val="00F3489C"/>
    <w:rsid w:val="00F35509"/>
    <w:rsid w:val="00F37647"/>
    <w:rsid w:val="00F37C32"/>
    <w:rsid w:val="00F414FF"/>
    <w:rsid w:val="00F42C42"/>
    <w:rsid w:val="00F42DAB"/>
    <w:rsid w:val="00F437AC"/>
    <w:rsid w:val="00F43BB4"/>
    <w:rsid w:val="00F441A8"/>
    <w:rsid w:val="00F444E7"/>
    <w:rsid w:val="00F468ED"/>
    <w:rsid w:val="00F46A6A"/>
    <w:rsid w:val="00F470D5"/>
    <w:rsid w:val="00F47220"/>
    <w:rsid w:val="00F4762E"/>
    <w:rsid w:val="00F50108"/>
    <w:rsid w:val="00F50606"/>
    <w:rsid w:val="00F5172C"/>
    <w:rsid w:val="00F529DF"/>
    <w:rsid w:val="00F53519"/>
    <w:rsid w:val="00F54681"/>
    <w:rsid w:val="00F54737"/>
    <w:rsid w:val="00F5494E"/>
    <w:rsid w:val="00F550EF"/>
    <w:rsid w:val="00F558D6"/>
    <w:rsid w:val="00F55D4E"/>
    <w:rsid w:val="00F56110"/>
    <w:rsid w:val="00F60E71"/>
    <w:rsid w:val="00F627A7"/>
    <w:rsid w:val="00F62AB0"/>
    <w:rsid w:val="00F64B5C"/>
    <w:rsid w:val="00F64C68"/>
    <w:rsid w:val="00F65867"/>
    <w:rsid w:val="00F65B81"/>
    <w:rsid w:val="00F65BEC"/>
    <w:rsid w:val="00F66AD6"/>
    <w:rsid w:val="00F66C93"/>
    <w:rsid w:val="00F6716D"/>
    <w:rsid w:val="00F673CE"/>
    <w:rsid w:val="00F6764C"/>
    <w:rsid w:val="00F678BF"/>
    <w:rsid w:val="00F7064C"/>
    <w:rsid w:val="00F75878"/>
    <w:rsid w:val="00F75C24"/>
    <w:rsid w:val="00F75E99"/>
    <w:rsid w:val="00F76505"/>
    <w:rsid w:val="00F80866"/>
    <w:rsid w:val="00F815B2"/>
    <w:rsid w:val="00F818F7"/>
    <w:rsid w:val="00F8260D"/>
    <w:rsid w:val="00F82C6B"/>
    <w:rsid w:val="00F83183"/>
    <w:rsid w:val="00F83919"/>
    <w:rsid w:val="00F84B7A"/>
    <w:rsid w:val="00F84B9B"/>
    <w:rsid w:val="00F85F5A"/>
    <w:rsid w:val="00F865F7"/>
    <w:rsid w:val="00F867D3"/>
    <w:rsid w:val="00F87069"/>
    <w:rsid w:val="00F87FDC"/>
    <w:rsid w:val="00F90692"/>
    <w:rsid w:val="00F907F8"/>
    <w:rsid w:val="00F92524"/>
    <w:rsid w:val="00F9350F"/>
    <w:rsid w:val="00F939D8"/>
    <w:rsid w:val="00F94364"/>
    <w:rsid w:val="00F94EBC"/>
    <w:rsid w:val="00F957B5"/>
    <w:rsid w:val="00F959FE"/>
    <w:rsid w:val="00F95EB7"/>
    <w:rsid w:val="00F96F37"/>
    <w:rsid w:val="00F9708C"/>
    <w:rsid w:val="00F97EA1"/>
    <w:rsid w:val="00FA1742"/>
    <w:rsid w:val="00FA2476"/>
    <w:rsid w:val="00FA2A4C"/>
    <w:rsid w:val="00FA4774"/>
    <w:rsid w:val="00FA50F1"/>
    <w:rsid w:val="00FA5364"/>
    <w:rsid w:val="00FB0EEA"/>
    <w:rsid w:val="00FB126D"/>
    <w:rsid w:val="00FB1E9B"/>
    <w:rsid w:val="00FB2346"/>
    <w:rsid w:val="00FB3616"/>
    <w:rsid w:val="00FB3D28"/>
    <w:rsid w:val="00FB44BC"/>
    <w:rsid w:val="00FB46B9"/>
    <w:rsid w:val="00FB52DE"/>
    <w:rsid w:val="00FB64FF"/>
    <w:rsid w:val="00FC0015"/>
    <w:rsid w:val="00FC2271"/>
    <w:rsid w:val="00FC26C2"/>
    <w:rsid w:val="00FC2EB4"/>
    <w:rsid w:val="00FC3082"/>
    <w:rsid w:val="00FC36E0"/>
    <w:rsid w:val="00FC3A26"/>
    <w:rsid w:val="00FC4EEB"/>
    <w:rsid w:val="00FC5378"/>
    <w:rsid w:val="00FC5749"/>
    <w:rsid w:val="00FC73A1"/>
    <w:rsid w:val="00FC7C2F"/>
    <w:rsid w:val="00FC7FEF"/>
    <w:rsid w:val="00FD057E"/>
    <w:rsid w:val="00FD1BB8"/>
    <w:rsid w:val="00FD1BC7"/>
    <w:rsid w:val="00FD1E73"/>
    <w:rsid w:val="00FD21D2"/>
    <w:rsid w:val="00FD343B"/>
    <w:rsid w:val="00FD4B5B"/>
    <w:rsid w:val="00FD4B6D"/>
    <w:rsid w:val="00FD51FA"/>
    <w:rsid w:val="00FD6218"/>
    <w:rsid w:val="00FD77C6"/>
    <w:rsid w:val="00FE0D7C"/>
    <w:rsid w:val="00FE12D8"/>
    <w:rsid w:val="00FE1715"/>
    <w:rsid w:val="00FE3222"/>
    <w:rsid w:val="00FE35FA"/>
    <w:rsid w:val="00FE4670"/>
    <w:rsid w:val="00FE4A2E"/>
    <w:rsid w:val="00FE6A68"/>
    <w:rsid w:val="00FE7B40"/>
    <w:rsid w:val="00FF0682"/>
    <w:rsid w:val="00FF1018"/>
    <w:rsid w:val="00FF1541"/>
    <w:rsid w:val="00FF183B"/>
    <w:rsid w:val="00FF184A"/>
    <w:rsid w:val="00FF445D"/>
    <w:rsid w:val="00FF587C"/>
    <w:rsid w:val="00FF58E9"/>
    <w:rsid w:val="00FF5CDD"/>
    <w:rsid w:val="00FF6D82"/>
    <w:rsid w:val="00FF7D3A"/>
    <w:rsid w:val="00FF7E9E"/>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B49035"/>
  <w15:docId w15:val="{6F7C9EB1-AD2D-40ED-B697-D32F317A1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18"/>
        <w:szCs w:val="18"/>
        <w:lang w:val="en-GB" w:eastAsia="zh-TW" w:bidi="ar-SA"/>
      </w:rPr>
    </w:rPrDefault>
    <w:pPrDefault/>
  </w:docDefaults>
  <w:latentStyles w:defLockedState="0" w:defUIPriority="98" w:defSemiHidden="0" w:defUnhideWhenUsed="0" w:defQFormat="0" w:count="371">
    <w:lsdException w:name="heading 1" w:uiPriority="0" w:qFormat="1"/>
    <w:lsdException w:name="heading 2" w:semiHidden="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8"/>
    <w:rsid w:val="008D1E1E"/>
    <w:pPr>
      <w:spacing w:line="264" w:lineRule="auto"/>
      <w:jc w:val="both"/>
    </w:pPr>
  </w:style>
  <w:style w:type="paragraph" w:styleId="Heading1">
    <w:name w:val="heading 1"/>
    <w:aliases w:val="h1"/>
    <w:basedOn w:val="NormalAshurst"/>
    <w:next w:val="Normal"/>
    <w:link w:val="Heading1Char"/>
    <w:qFormat/>
    <w:rsid w:val="00A641AB"/>
    <w:pPr>
      <w:keepNext/>
      <w:keepLines/>
      <w:spacing w:before="480"/>
      <w:outlineLvl w:val="0"/>
    </w:pPr>
    <w:rPr>
      <w:b/>
      <w:bCs/>
      <w:color w:val="365F91" w:themeColor="accent1" w:themeShade="BF"/>
      <w:sz w:val="28"/>
      <w:szCs w:val="34"/>
    </w:rPr>
  </w:style>
  <w:style w:type="paragraph" w:styleId="Heading2">
    <w:name w:val="heading 2"/>
    <w:basedOn w:val="NormalAshurst"/>
    <w:next w:val="Normal"/>
    <w:link w:val="Heading2Char"/>
    <w:uiPriority w:val="98"/>
    <w:rsid w:val="00A641AB"/>
    <w:pPr>
      <w:keepNext/>
      <w:keepLines/>
      <w:spacing w:before="200"/>
      <w:outlineLvl w:val="1"/>
    </w:pPr>
    <w:rPr>
      <w:b/>
      <w:bCs/>
      <w:color w:val="4F81BD" w:themeColor="accent1"/>
      <w:sz w:val="26"/>
      <w:szCs w:val="32"/>
    </w:rPr>
  </w:style>
  <w:style w:type="paragraph" w:styleId="Heading3">
    <w:name w:val="heading 3"/>
    <w:basedOn w:val="NormalAshurst"/>
    <w:next w:val="Normal"/>
    <w:link w:val="Heading3Char"/>
    <w:uiPriority w:val="98"/>
    <w:rsid w:val="00A641AB"/>
    <w:pPr>
      <w:keepNext/>
      <w:keepLines/>
      <w:spacing w:before="200"/>
      <w:outlineLvl w:val="2"/>
    </w:pPr>
    <w:rPr>
      <w:b/>
      <w:bCs/>
      <w:color w:val="4F81BD" w:themeColor="accent1"/>
    </w:rPr>
  </w:style>
  <w:style w:type="paragraph" w:styleId="Heading4">
    <w:name w:val="heading 4"/>
    <w:basedOn w:val="NormalAshurst"/>
    <w:next w:val="Normal"/>
    <w:link w:val="Heading4Char"/>
    <w:uiPriority w:val="98"/>
    <w:rsid w:val="00A641AB"/>
    <w:pPr>
      <w:keepNext/>
      <w:keepLines/>
      <w:spacing w:before="200"/>
      <w:outlineLvl w:val="3"/>
    </w:pPr>
    <w:rPr>
      <w:b/>
      <w:bCs/>
      <w:i/>
      <w:iCs/>
      <w:color w:val="4F81BD" w:themeColor="accent1"/>
    </w:rPr>
  </w:style>
  <w:style w:type="paragraph" w:styleId="Heading5">
    <w:name w:val="heading 5"/>
    <w:basedOn w:val="NormalAshurst"/>
    <w:next w:val="Normal"/>
    <w:link w:val="Heading5Char"/>
    <w:uiPriority w:val="98"/>
    <w:rsid w:val="00A641AB"/>
    <w:pPr>
      <w:keepNext/>
      <w:keepLines/>
      <w:spacing w:before="200"/>
      <w:outlineLvl w:val="4"/>
    </w:pPr>
    <w:rPr>
      <w:color w:val="243F60" w:themeColor="accent1" w:themeShade="7F"/>
    </w:rPr>
  </w:style>
  <w:style w:type="paragraph" w:styleId="Heading6">
    <w:name w:val="heading 6"/>
    <w:basedOn w:val="NormalAshurst"/>
    <w:next w:val="Normal"/>
    <w:link w:val="Heading6Char"/>
    <w:uiPriority w:val="98"/>
    <w:rsid w:val="00A641AB"/>
    <w:pPr>
      <w:keepNext/>
      <w:keepLines/>
      <w:spacing w:before="200"/>
      <w:outlineLvl w:val="5"/>
    </w:pPr>
    <w:rPr>
      <w:i/>
      <w:iCs/>
      <w:color w:val="243F60" w:themeColor="accent1" w:themeShade="7F"/>
    </w:rPr>
  </w:style>
  <w:style w:type="paragraph" w:styleId="Heading7">
    <w:name w:val="heading 7"/>
    <w:basedOn w:val="NormalAshurst"/>
    <w:next w:val="Normal"/>
    <w:link w:val="Heading7Char"/>
    <w:uiPriority w:val="98"/>
    <w:rsid w:val="00A641AB"/>
    <w:pPr>
      <w:keepNext/>
      <w:keepLines/>
      <w:spacing w:before="200"/>
      <w:outlineLvl w:val="6"/>
    </w:pPr>
    <w:rPr>
      <w:i/>
      <w:iCs/>
      <w:color w:val="404040" w:themeColor="text1" w:themeTint="BF"/>
    </w:rPr>
  </w:style>
  <w:style w:type="paragraph" w:styleId="Heading8">
    <w:name w:val="heading 8"/>
    <w:basedOn w:val="NormalAshurst"/>
    <w:next w:val="Normal"/>
    <w:link w:val="Heading8Char"/>
    <w:uiPriority w:val="98"/>
    <w:rsid w:val="00A641AB"/>
    <w:pPr>
      <w:keepNext/>
      <w:keepLines/>
      <w:spacing w:before="200"/>
      <w:outlineLvl w:val="7"/>
    </w:pPr>
    <w:rPr>
      <w:color w:val="404040" w:themeColor="text1" w:themeTint="BF"/>
      <w:sz w:val="20"/>
      <w:szCs w:val="26"/>
    </w:rPr>
  </w:style>
  <w:style w:type="paragraph" w:styleId="Heading9">
    <w:name w:val="heading 9"/>
    <w:basedOn w:val="NormalAshurst"/>
    <w:next w:val="Normal"/>
    <w:link w:val="Heading9Char"/>
    <w:uiPriority w:val="98"/>
    <w:rsid w:val="00A641AB"/>
    <w:pPr>
      <w:keepNext/>
      <w:keepLines/>
      <w:spacing w:before="200"/>
      <w:outlineLvl w:val="8"/>
    </w:pPr>
    <w:rPr>
      <w:i/>
      <w:iCs/>
      <w:color w:val="404040" w:themeColor="text1" w:themeTint="BF"/>
      <w:sz w:val="20"/>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uiPriority w:val="99"/>
    <w:qFormat/>
    <w:rsid w:val="005B2B4E"/>
    <w:pPr>
      <w:suppressAutoHyphens/>
      <w:spacing w:after="240"/>
    </w:pPr>
    <w:rPr>
      <w:rFonts w:ascii="Arial" w:hAnsi="Arial"/>
      <w:sz w:val="22"/>
      <w:lang w:val="en-US" w:eastAsia="ja-JP"/>
    </w:rPr>
  </w:style>
  <w:style w:type="paragraph" w:customStyle="1" w:styleId="StandardAshurst">
    <w:name w:val="StandardAshurst"/>
    <w:basedOn w:val="NormalAshurst"/>
    <w:link w:val="StandardAshurstChar"/>
    <w:qFormat/>
    <w:rsid w:val="00021298"/>
    <w:pPr>
      <w:spacing w:after="0"/>
    </w:pPr>
  </w:style>
  <w:style w:type="paragraph" w:customStyle="1" w:styleId="B3Ashurst">
    <w:name w:val="B3Ashurst"/>
    <w:basedOn w:val="NormalAshurst"/>
    <w:uiPriority w:val="2"/>
    <w:qFormat/>
    <w:rsid w:val="00021298"/>
    <w:pPr>
      <w:tabs>
        <w:tab w:val="left" w:pos="2478"/>
        <w:tab w:val="left" w:pos="3277"/>
        <w:tab w:val="left" w:pos="3788"/>
      </w:tabs>
      <w:ind w:left="1797"/>
    </w:pPr>
  </w:style>
  <w:style w:type="paragraph" w:customStyle="1" w:styleId="BAshurst">
    <w:name w:val="BAshurst"/>
    <w:basedOn w:val="NormalAshurst"/>
    <w:uiPriority w:val="79"/>
    <w:rsid w:val="00021298"/>
    <w:pPr>
      <w:tabs>
        <w:tab w:val="left" w:pos="782"/>
        <w:tab w:val="left" w:pos="1797"/>
        <w:tab w:val="left" w:pos="2478"/>
        <w:tab w:val="left" w:pos="3277"/>
        <w:tab w:val="left" w:pos="3788"/>
      </w:tabs>
    </w:pPr>
  </w:style>
  <w:style w:type="paragraph" w:customStyle="1" w:styleId="B4Ashurst">
    <w:name w:val="B4Ashurst"/>
    <w:basedOn w:val="NormalAshurst"/>
    <w:uiPriority w:val="56"/>
    <w:rsid w:val="00021298"/>
    <w:pPr>
      <w:tabs>
        <w:tab w:val="left" w:pos="3277"/>
        <w:tab w:val="left" w:pos="3788"/>
      </w:tabs>
      <w:ind w:left="2478"/>
    </w:pPr>
  </w:style>
  <w:style w:type="paragraph" w:customStyle="1" w:styleId="B5Ashurst">
    <w:name w:val="B5Ashurst"/>
    <w:basedOn w:val="NormalAshurst"/>
    <w:uiPriority w:val="56"/>
    <w:rsid w:val="00021298"/>
    <w:pPr>
      <w:tabs>
        <w:tab w:val="left" w:pos="3788"/>
      </w:tabs>
      <w:ind w:left="3277"/>
    </w:pPr>
  </w:style>
  <w:style w:type="paragraph" w:customStyle="1" w:styleId="B6Ashurst">
    <w:name w:val="B6Ashurst"/>
    <w:basedOn w:val="NormalAshurst"/>
    <w:uiPriority w:val="56"/>
    <w:rsid w:val="00021298"/>
    <w:pPr>
      <w:tabs>
        <w:tab w:val="left" w:pos="4298"/>
      </w:tabs>
      <w:ind w:left="3788"/>
    </w:pPr>
  </w:style>
  <w:style w:type="paragraph" w:customStyle="1" w:styleId="CBOLDCAPSAshurst">
    <w:name w:val="CBOLDCAPSAshurst"/>
    <w:basedOn w:val="NormalAshurst"/>
    <w:uiPriority w:val="60"/>
    <w:qFormat/>
    <w:rsid w:val="00021298"/>
    <w:pPr>
      <w:keepNext/>
      <w:jc w:val="center"/>
    </w:pPr>
    <w:rPr>
      <w:b/>
      <w:caps/>
    </w:rPr>
  </w:style>
  <w:style w:type="paragraph" w:customStyle="1" w:styleId="EndnoteMore">
    <w:name w:val="Endnote More"/>
    <w:basedOn w:val="FootnoteMore"/>
    <w:uiPriority w:val="79"/>
    <w:rsid w:val="00021298"/>
  </w:style>
  <w:style w:type="paragraph" w:styleId="Index1">
    <w:name w:val="index 1"/>
    <w:basedOn w:val="Normal"/>
    <w:next w:val="Normal"/>
    <w:uiPriority w:val="98"/>
    <w:semiHidden/>
    <w:rsid w:val="00A641AB"/>
    <w:pPr>
      <w:spacing w:line="240" w:lineRule="auto"/>
      <w:ind w:left="180" w:hanging="180"/>
    </w:pPr>
  </w:style>
  <w:style w:type="paragraph" w:customStyle="1" w:styleId="LBOLDCAPSAshurst">
    <w:name w:val="LBOLDCAPSAshurst"/>
    <w:basedOn w:val="NormalAshurst"/>
    <w:uiPriority w:val="60"/>
    <w:rsid w:val="00021298"/>
    <w:pPr>
      <w:keepNext/>
    </w:pPr>
    <w:rPr>
      <w:b/>
      <w:caps/>
    </w:rPr>
  </w:style>
  <w:style w:type="paragraph" w:customStyle="1" w:styleId="RBOLDCAPSAshurst">
    <w:name w:val="RBOLDCAPSAshurst"/>
    <w:basedOn w:val="NormalAshurst"/>
    <w:uiPriority w:val="60"/>
    <w:rsid w:val="00021298"/>
    <w:pPr>
      <w:keepNext/>
      <w:jc w:val="right"/>
    </w:pPr>
    <w:rPr>
      <w:b/>
      <w:caps/>
    </w:rPr>
  </w:style>
  <w:style w:type="paragraph" w:customStyle="1" w:styleId="SCHEDULEAshurst">
    <w:name w:val="SCHEDULEAshurst"/>
    <w:basedOn w:val="NormalAshurst"/>
    <w:next w:val="SchSubAshurst"/>
    <w:uiPriority w:val="79"/>
    <w:rsid w:val="00021298"/>
    <w:pPr>
      <w:keepNext/>
      <w:numPr>
        <w:numId w:val="14"/>
      </w:numPr>
      <w:jc w:val="center"/>
      <w:outlineLvl w:val="0"/>
    </w:pPr>
    <w:rPr>
      <w:b/>
      <w:caps/>
    </w:rPr>
  </w:style>
  <w:style w:type="paragraph" w:customStyle="1" w:styleId="SchSubAshurst">
    <w:name w:val="SchSubAshurst"/>
    <w:basedOn w:val="NormalAshurst"/>
    <w:next w:val="NormalAshurst"/>
    <w:uiPriority w:val="42"/>
    <w:rsid w:val="00021298"/>
    <w:pPr>
      <w:keepNext/>
      <w:jc w:val="center"/>
      <w:outlineLvl w:val="1"/>
    </w:pPr>
    <w:rPr>
      <w:b/>
    </w:rPr>
  </w:style>
  <w:style w:type="paragraph" w:customStyle="1" w:styleId="H1Ashurst">
    <w:name w:val="H1Ashurst"/>
    <w:basedOn w:val="NormalAshurst"/>
    <w:next w:val="H2Ashurst"/>
    <w:uiPriority w:val="1"/>
    <w:qFormat/>
    <w:rsid w:val="008D1E1E"/>
    <w:pPr>
      <w:keepNext/>
      <w:numPr>
        <w:numId w:val="3"/>
      </w:numPr>
      <w:ind w:left="778" w:hanging="778"/>
      <w:outlineLvl w:val="0"/>
    </w:pPr>
    <w:rPr>
      <w:b/>
      <w:caps/>
    </w:rPr>
  </w:style>
  <w:style w:type="paragraph" w:customStyle="1" w:styleId="H2Ashurst">
    <w:name w:val="H2Ashurst"/>
    <w:basedOn w:val="NormalAshurst"/>
    <w:uiPriority w:val="1"/>
    <w:qFormat/>
    <w:rsid w:val="008D1E1E"/>
    <w:pPr>
      <w:keepNext/>
      <w:numPr>
        <w:ilvl w:val="1"/>
        <w:numId w:val="3"/>
      </w:numPr>
      <w:tabs>
        <w:tab w:val="left" w:pos="720"/>
      </w:tabs>
      <w:outlineLvl w:val="1"/>
    </w:pPr>
    <w:rPr>
      <w:b/>
    </w:rPr>
  </w:style>
  <w:style w:type="paragraph" w:customStyle="1" w:styleId="H3Ashurst">
    <w:name w:val="H3Ashurst"/>
    <w:basedOn w:val="NormalAshurst"/>
    <w:uiPriority w:val="1"/>
    <w:qFormat/>
    <w:rsid w:val="008D1E1E"/>
    <w:pPr>
      <w:keepNext/>
      <w:numPr>
        <w:ilvl w:val="2"/>
        <w:numId w:val="3"/>
      </w:numPr>
      <w:tabs>
        <w:tab w:val="left" w:pos="1728"/>
      </w:tabs>
      <w:ind w:left="1527" w:hanging="749"/>
      <w:outlineLvl w:val="2"/>
    </w:pPr>
    <w:rPr>
      <w:b/>
      <w:i/>
    </w:rPr>
  </w:style>
  <w:style w:type="paragraph" w:customStyle="1" w:styleId="H4Ashurst">
    <w:name w:val="H4Ashurst"/>
    <w:basedOn w:val="NormalAshurst"/>
    <w:uiPriority w:val="1"/>
    <w:qFormat/>
    <w:rsid w:val="008D200B"/>
    <w:pPr>
      <w:numPr>
        <w:ilvl w:val="3"/>
        <w:numId w:val="3"/>
      </w:numPr>
      <w:outlineLvl w:val="3"/>
    </w:pPr>
    <w:rPr>
      <w:rFonts w:cs="Arial"/>
    </w:rPr>
  </w:style>
  <w:style w:type="paragraph" w:customStyle="1" w:styleId="H5Ashurst">
    <w:name w:val="H5Ashurst"/>
    <w:basedOn w:val="NormalAshurst"/>
    <w:uiPriority w:val="1"/>
    <w:qFormat/>
    <w:rsid w:val="00925F90"/>
    <w:pPr>
      <w:numPr>
        <w:ilvl w:val="4"/>
        <w:numId w:val="3"/>
      </w:numPr>
      <w:ind w:left="2070"/>
      <w:outlineLvl w:val="4"/>
    </w:pPr>
    <w:rPr>
      <w:rFonts w:cs="Arial"/>
    </w:rPr>
  </w:style>
  <w:style w:type="paragraph" w:customStyle="1" w:styleId="H6Ashurst">
    <w:name w:val="H6Ashurst"/>
    <w:basedOn w:val="NormalAshurst"/>
    <w:uiPriority w:val="38"/>
    <w:rsid w:val="00021298"/>
    <w:pPr>
      <w:numPr>
        <w:ilvl w:val="5"/>
        <w:numId w:val="3"/>
      </w:numPr>
      <w:outlineLvl w:val="5"/>
    </w:pPr>
  </w:style>
  <w:style w:type="paragraph" w:customStyle="1" w:styleId="SH1Ashurst">
    <w:name w:val="SH1Ashurst"/>
    <w:basedOn w:val="NormalAshurst"/>
    <w:next w:val="SH2Ashurst"/>
    <w:uiPriority w:val="15"/>
    <w:rsid w:val="00037BE6"/>
    <w:pPr>
      <w:keepNext/>
      <w:numPr>
        <w:numId w:val="5"/>
      </w:numPr>
      <w:outlineLvl w:val="0"/>
    </w:pPr>
    <w:rPr>
      <w:rFonts w:ascii="Arial Bold" w:hAnsi="Arial Bold"/>
      <w:b/>
    </w:rPr>
  </w:style>
  <w:style w:type="paragraph" w:customStyle="1" w:styleId="SH2Ashurst">
    <w:name w:val="SH2Ashurst"/>
    <w:basedOn w:val="NormalAshurst"/>
    <w:uiPriority w:val="15"/>
    <w:rsid w:val="00021298"/>
    <w:pPr>
      <w:numPr>
        <w:ilvl w:val="1"/>
        <w:numId w:val="5"/>
      </w:numPr>
      <w:outlineLvl w:val="1"/>
    </w:pPr>
  </w:style>
  <w:style w:type="paragraph" w:customStyle="1" w:styleId="SH3Ashurst">
    <w:name w:val="SH3Ashurst"/>
    <w:basedOn w:val="NormalAshurst"/>
    <w:uiPriority w:val="15"/>
    <w:rsid w:val="00021298"/>
    <w:pPr>
      <w:numPr>
        <w:ilvl w:val="2"/>
        <w:numId w:val="5"/>
      </w:numPr>
      <w:outlineLvl w:val="2"/>
    </w:pPr>
  </w:style>
  <w:style w:type="paragraph" w:customStyle="1" w:styleId="SH4Ashurst">
    <w:name w:val="SH4Ashurst"/>
    <w:basedOn w:val="NormalAshurst"/>
    <w:uiPriority w:val="15"/>
    <w:rsid w:val="00037BE6"/>
    <w:pPr>
      <w:numPr>
        <w:ilvl w:val="3"/>
        <w:numId w:val="5"/>
      </w:numPr>
      <w:tabs>
        <w:tab w:val="left" w:pos="1276"/>
      </w:tabs>
      <w:outlineLvl w:val="3"/>
    </w:pPr>
  </w:style>
  <w:style w:type="paragraph" w:customStyle="1" w:styleId="SH5Ashurst">
    <w:name w:val="SH5Ashurst"/>
    <w:basedOn w:val="NormalAshurst"/>
    <w:uiPriority w:val="44"/>
    <w:rsid w:val="00037BE6"/>
    <w:pPr>
      <w:numPr>
        <w:ilvl w:val="4"/>
        <w:numId w:val="5"/>
      </w:numPr>
      <w:tabs>
        <w:tab w:val="left" w:pos="1843"/>
      </w:tabs>
      <w:outlineLvl w:val="4"/>
    </w:pPr>
  </w:style>
  <w:style w:type="paragraph" w:customStyle="1" w:styleId="AltH1Ashurst">
    <w:name w:val="AltH1Ashurst"/>
    <w:basedOn w:val="NormalAshurst"/>
    <w:uiPriority w:val="40"/>
    <w:rsid w:val="00021298"/>
    <w:pPr>
      <w:numPr>
        <w:numId w:val="4"/>
      </w:numPr>
      <w:outlineLvl w:val="0"/>
    </w:pPr>
  </w:style>
  <w:style w:type="paragraph" w:customStyle="1" w:styleId="AltH2Ashurst">
    <w:name w:val="AltH2Ashurst"/>
    <w:basedOn w:val="NormalAshurst"/>
    <w:uiPriority w:val="40"/>
    <w:rsid w:val="00021298"/>
    <w:pPr>
      <w:numPr>
        <w:ilvl w:val="1"/>
        <w:numId w:val="4"/>
      </w:numPr>
      <w:outlineLvl w:val="1"/>
    </w:pPr>
  </w:style>
  <w:style w:type="paragraph" w:customStyle="1" w:styleId="AltH3Ashurst">
    <w:name w:val="AltH3Ashurst"/>
    <w:basedOn w:val="NormalAshurst"/>
    <w:uiPriority w:val="40"/>
    <w:rsid w:val="00EE10AD"/>
    <w:pPr>
      <w:numPr>
        <w:ilvl w:val="2"/>
        <w:numId w:val="4"/>
      </w:numPr>
      <w:outlineLvl w:val="2"/>
    </w:pPr>
    <w:rPr>
      <w:b/>
    </w:rPr>
  </w:style>
  <w:style w:type="paragraph" w:customStyle="1" w:styleId="AltH4Ashurst">
    <w:name w:val="AltH4Ashurst"/>
    <w:basedOn w:val="NormalAshurst"/>
    <w:uiPriority w:val="40"/>
    <w:rsid w:val="00C34098"/>
    <w:pPr>
      <w:numPr>
        <w:ilvl w:val="3"/>
        <w:numId w:val="4"/>
      </w:numPr>
      <w:outlineLvl w:val="3"/>
    </w:pPr>
  </w:style>
  <w:style w:type="paragraph" w:customStyle="1" w:styleId="AltH5Ashurst">
    <w:name w:val="AltH5Ashurst"/>
    <w:basedOn w:val="NormalAshurst"/>
    <w:uiPriority w:val="40"/>
    <w:rsid w:val="00C34098"/>
    <w:pPr>
      <w:numPr>
        <w:ilvl w:val="4"/>
        <w:numId w:val="4"/>
      </w:numPr>
      <w:outlineLvl w:val="4"/>
    </w:pPr>
  </w:style>
  <w:style w:type="paragraph" w:customStyle="1" w:styleId="AltH6Ashurst">
    <w:name w:val="AltH6Ashurst"/>
    <w:basedOn w:val="NormalAshurst"/>
    <w:uiPriority w:val="40"/>
    <w:rsid w:val="00021298"/>
    <w:pPr>
      <w:numPr>
        <w:ilvl w:val="5"/>
        <w:numId w:val="4"/>
      </w:numPr>
      <w:outlineLvl w:val="5"/>
    </w:pPr>
  </w:style>
  <w:style w:type="paragraph" w:customStyle="1" w:styleId="AltSH1Ashurst">
    <w:name w:val="AltSH1Ashurst"/>
    <w:basedOn w:val="NormalAshurst"/>
    <w:uiPriority w:val="45"/>
    <w:rsid w:val="00021298"/>
    <w:pPr>
      <w:numPr>
        <w:numId w:val="49"/>
      </w:numPr>
      <w:outlineLvl w:val="0"/>
    </w:pPr>
  </w:style>
  <w:style w:type="paragraph" w:customStyle="1" w:styleId="AltSH2Ashurst">
    <w:name w:val="AltSH2Ashurst"/>
    <w:basedOn w:val="NormalAshurst"/>
    <w:uiPriority w:val="45"/>
    <w:rsid w:val="00021298"/>
    <w:pPr>
      <w:numPr>
        <w:ilvl w:val="1"/>
        <w:numId w:val="49"/>
      </w:numPr>
      <w:outlineLvl w:val="1"/>
    </w:pPr>
  </w:style>
  <w:style w:type="paragraph" w:customStyle="1" w:styleId="AltSH3Ashurst">
    <w:name w:val="AltSH3Ashurst"/>
    <w:basedOn w:val="NormalAshurst"/>
    <w:uiPriority w:val="45"/>
    <w:rsid w:val="00021298"/>
    <w:pPr>
      <w:numPr>
        <w:ilvl w:val="2"/>
        <w:numId w:val="49"/>
      </w:numPr>
      <w:outlineLvl w:val="2"/>
    </w:pPr>
  </w:style>
  <w:style w:type="paragraph" w:customStyle="1" w:styleId="AltSH4Ashurst">
    <w:name w:val="AltSH4Ashurst"/>
    <w:basedOn w:val="NormalAshurst"/>
    <w:uiPriority w:val="45"/>
    <w:rsid w:val="00A54681"/>
    <w:pPr>
      <w:numPr>
        <w:ilvl w:val="3"/>
        <w:numId w:val="49"/>
      </w:numPr>
      <w:outlineLvl w:val="3"/>
    </w:pPr>
  </w:style>
  <w:style w:type="paragraph" w:customStyle="1" w:styleId="AltSH5Ashurst">
    <w:name w:val="AltSH5Ashurst"/>
    <w:basedOn w:val="NormalAshurst"/>
    <w:uiPriority w:val="45"/>
    <w:rsid w:val="00A54681"/>
    <w:pPr>
      <w:numPr>
        <w:ilvl w:val="4"/>
        <w:numId w:val="62"/>
      </w:numPr>
      <w:outlineLvl w:val="4"/>
    </w:pPr>
  </w:style>
  <w:style w:type="paragraph" w:customStyle="1" w:styleId="PartiesAshurst">
    <w:name w:val="PartiesAshurst"/>
    <w:basedOn w:val="NormalAshurst"/>
    <w:uiPriority w:val="26"/>
    <w:rsid w:val="00021298"/>
    <w:pPr>
      <w:numPr>
        <w:numId w:val="1"/>
      </w:numPr>
      <w:outlineLvl w:val="0"/>
    </w:pPr>
  </w:style>
  <w:style w:type="paragraph" w:customStyle="1" w:styleId="RecitalsAshurst">
    <w:name w:val="RecitalsAshurst"/>
    <w:basedOn w:val="NormalAshurst"/>
    <w:uiPriority w:val="26"/>
    <w:rsid w:val="00021298"/>
    <w:pPr>
      <w:numPr>
        <w:numId w:val="15"/>
      </w:numPr>
      <w:outlineLvl w:val="0"/>
    </w:pPr>
  </w:style>
  <w:style w:type="paragraph" w:customStyle="1" w:styleId="DefinitionsAshurst">
    <w:name w:val="DefinitionsAshurst"/>
    <w:basedOn w:val="NormalAshurst"/>
    <w:uiPriority w:val="26"/>
    <w:rsid w:val="00C372E4"/>
    <w:pPr>
      <w:numPr>
        <w:ilvl w:val="1"/>
        <w:numId w:val="17"/>
      </w:numPr>
      <w:outlineLvl w:val="1"/>
    </w:pPr>
    <w:rPr>
      <w:lang w:eastAsia="zh-TW"/>
    </w:rPr>
  </w:style>
  <w:style w:type="paragraph" w:customStyle="1" w:styleId="DefSubAshurst">
    <w:name w:val="DefSubAshurst"/>
    <w:basedOn w:val="NormalAshurst"/>
    <w:uiPriority w:val="26"/>
    <w:rsid w:val="00C372E4"/>
    <w:pPr>
      <w:numPr>
        <w:ilvl w:val="2"/>
        <w:numId w:val="17"/>
      </w:numPr>
      <w:outlineLvl w:val="2"/>
    </w:pPr>
    <w:rPr>
      <w:lang w:eastAsia="zh-TW"/>
    </w:rPr>
  </w:style>
  <w:style w:type="paragraph" w:customStyle="1" w:styleId="Bullet1Ashurst">
    <w:name w:val="Bullet1Ashurst"/>
    <w:basedOn w:val="NormalAshurst"/>
    <w:uiPriority w:val="15"/>
    <w:rsid w:val="00021298"/>
    <w:pPr>
      <w:numPr>
        <w:numId w:val="6"/>
      </w:numPr>
    </w:pPr>
  </w:style>
  <w:style w:type="paragraph" w:customStyle="1" w:styleId="Bullet2Ashurst">
    <w:name w:val="Bullet2Ashurst"/>
    <w:basedOn w:val="NormalAshurst"/>
    <w:uiPriority w:val="48"/>
    <w:rsid w:val="00021298"/>
    <w:pPr>
      <w:numPr>
        <w:numId w:val="7"/>
      </w:numPr>
    </w:pPr>
  </w:style>
  <w:style w:type="paragraph" w:customStyle="1" w:styleId="Bullet3Ashurst">
    <w:name w:val="Bullet3Ashurst"/>
    <w:basedOn w:val="NormalAshurst"/>
    <w:uiPriority w:val="57"/>
    <w:rsid w:val="00AE4F95"/>
    <w:pPr>
      <w:numPr>
        <w:numId w:val="8"/>
      </w:numPr>
      <w:tabs>
        <w:tab w:val="num" w:pos="2121"/>
      </w:tabs>
      <w:ind w:left="2121"/>
    </w:pPr>
  </w:style>
  <w:style w:type="paragraph" w:customStyle="1" w:styleId="Bullet4Ashurst">
    <w:name w:val="Bullet4Ashurst"/>
    <w:basedOn w:val="NormalAshurst"/>
    <w:uiPriority w:val="57"/>
    <w:rsid w:val="00021298"/>
    <w:pPr>
      <w:numPr>
        <w:numId w:val="9"/>
      </w:numPr>
    </w:pPr>
  </w:style>
  <w:style w:type="paragraph" w:customStyle="1" w:styleId="Bullet5Ashurst">
    <w:name w:val="Bullet5Ashurst"/>
    <w:basedOn w:val="NormalAshurst"/>
    <w:uiPriority w:val="57"/>
    <w:rsid w:val="00021298"/>
    <w:pPr>
      <w:numPr>
        <w:numId w:val="10"/>
      </w:numPr>
    </w:pPr>
  </w:style>
  <w:style w:type="paragraph" w:customStyle="1" w:styleId="Bullet6Ashurst">
    <w:name w:val="Bullet6Ashurst"/>
    <w:basedOn w:val="NormalAshurst"/>
    <w:uiPriority w:val="57"/>
    <w:rsid w:val="00021298"/>
    <w:pPr>
      <w:numPr>
        <w:numId w:val="11"/>
      </w:numPr>
    </w:pPr>
  </w:style>
  <w:style w:type="character" w:customStyle="1" w:styleId="NormalAshurstChar">
    <w:name w:val="NormalAshurst Char"/>
    <w:basedOn w:val="DefaultParagraphFont"/>
    <w:link w:val="NormalAshurst"/>
    <w:uiPriority w:val="99"/>
    <w:rsid w:val="005B2B4E"/>
    <w:rPr>
      <w:rFonts w:ascii="Arial" w:hAnsi="Arial"/>
      <w:sz w:val="22"/>
      <w:lang w:val="en-US" w:eastAsia="ja-JP"/>
    </w:rPr>
  </w:style>
  <w:style w:type="paragraph" w:customStyle="1" w:styleId="FootnoteMore">
    <w:name w:val="Footnote More"/>
    <w:basedOn w:val="Normal"/>
    <w:uiPriority w:val="79"/>
    <w:rsid w:val="00A641AB"/>
    <w:pPr>
      <w:widowControl w:val="0"/>
      <w:tabs>
        <w:tab w:val="left" w:pos="782"/>
        <w:tab w:val="left" w:pos="1406"/>
        <w:tab w:val="left" w:pos="2030"/>
      </w:tabs>
      <w:suppressAutoHyphens/>
      <w:spacing w:after="100" w:line="200" w:lineRule="atLeast"/>
      <w:ind w:left="782"/>
    </w:pPr>
    <w:rPr>
      <w:sz w:val="14"/>
      <w:szCs w:val="20"/>
      <w:lang w:eastAsia="ja-JP"/>
    </w:rPr>
  </w:style>
  <w:style w:type="paragraph" w:customStyle="1" w:styleId="TableAshurst">
    <w:name w:val="TableAshurst"/>
    <w:basedOn w:val="NormalAshurst"/>
    <w:uiPriority w:val="60"/>
    <w:rsid w:val="00021298"/>
    <w:pPr>
      <w:spacing w:before="110" w:after="110"/>
    </w:pPr>
  </w:style>
  <w:style w:type="paragraph" w:customStyle="1" w:styleId="APPENDIXAshurst">
    <w:name w:val="APPENDIXAshurst"/>
    <w:basedOn w:val="NormalAshurst"/>
    <w:next w:val="AppendixSubAshurst"/>
    <w:uiPriority w:val="79"/>
    <w:rsid w:val="00021298"/>
    <w:pPr>
      <w:keepNext/>
      <w:numPr>
        <w:numId w:val="13"/>
      </w:numPr>
      <w:jc w:val="center"/>
      <w:outlineLvl w:val="0"/>
    </w:pPr>
    <w:rPr>
      <w:b/>
      <w:caps/>
    </w:rPr>
  </w:style>
  <w:style w:type="paragraph" w:customStyle="1" w:styleId="AppendixSubAshurst">
    <w:name w:val="AppendixSubAshurst"/>
    <w:basedOn w:val="NormalAshurst"/>
    <w:next w:val="NormalAshurst"/>
    <w:uiPriority w:val="43"/>
    <w:rsid w:val="00021298"/>
    <w:pPr>
      <w:keepNext/>
      <w:jc w:val="center"/>
      <w:outlineLvl w:val="1"/>
    </w:pPr>
    <w:rPr>
      <w:b/>
    </w:rPr>
  </w:style>
  <w:style w:type="paragraph" w:customStyle="1" w:styleId="B12Ashurst">
    <w:name w:val="B1&amp;2Ashurst"/>
    <w:basedOn w:val="NormalAshurst"/>
    <w:uiPriority w:val="2"/>
    <w:qFormat/>
    <w:rsid w:val="00021298"/>
    <w:pPr>
      <w:tabs>
        <w:tab w:val="left" w:pos="1406"/>
        <w:tab w:val="left" w:pos="2030"/>
        <w:tab w:val="left" w:pos="2654"/>
        <w:tab w:val="left" w:pos="3277"/>
        <w:tab w:val="left" w:pos="3901"/>
      </w:tabs>
      <w:ind w:left="782"/>
    </w:pPr>
  </w:style>
  <w:style w:type="paragraph" w:customStyle="1" w:styleId="BulletAshurst">
    <w:name w:val="BulletAshurst"/>
    <w:basedOn w:val="NormalAshurst"/>
    <w:uiPriority w:val="57"/>
    <w:rsid w:val="00021298"/>
    <w:pPr>
      <w:numPr>
        <w:numId w:val="12"/>
      </w:numPr>
    </w:pPr>
  </w:style>
  <w:style w:type="paragraph" w:customStyle="1" w:styleId="TOCSubHeadingAshurst">
    <w:name w:val="TOCSubHeadingAshurst"/>
    <w:basedOn w:val="CBOLDCAPSAshurst"/>
    <w:next w:val="NormalAshurst"/>
    <w:uiPriority w:val="79"/>
    <w:rsid w:val="00021298"/>
    <w:pPr>
      <w:tabs>
        <w:tab w:val="right" w:pos="9072"/>
      </w:tabs>
      <w:jc w:val="left"/>
      <w:outlineLvl w:val="0"/>
    </w:pPr>
  </w:style>
  <w:style w:type="character" w:customStyle="1" w:styleId="HiddenAshurst">
    <w:name w:val="HiddenAshurst"/>
    <w:uiPriority w:val="37"/>
    <w:rsid w:val="00021298"/>
    <w:rPr>
      <w:rFonts w:asciiTheme="minorHAnsi" w:eastAsiaTheme="minorEastAsia" w:hAnsiTheme="minorHAnsi" w:cstheme="minorBidi"/>
      <w:vanish/>
      <w:color w:val="FF0000"/>
      <w:szCs w:val="24"/>
    </w:rPr>
  </w:style>
  <w:style w:type="paragraph" w:customStyle="1" w:styleId="StandardBoldAshurst">
    <w:name w:val="StandardBoldAshurst"/>
    <w:basedOn w:val="StandardAshurst"/>
    <w:next w:val="NormalAshurst"/>
    <w:uiPriority w:val="60"/>
    <w:rsid w:val="00021298"/>
    <w:rPr>
      <w:b/>
    </w:rPr>
  </w:style>
  <w:style w:type="paragraph" w:customStyle="1" w:styleId="BN36ptBeforeAshurst">
    <w:name w:val="BN36ptBeforeAshurst"/>
    <w:basedOn w:val="NormalAshurst"/>
    <w:uiPriority w:val="61"/>
    <w:rsid w:val="00021298"/>
    <w:pPr>
      <w:spacing w:before="720" w:after="0"/>
    </w:pPr>
  </w:style>
  <w:style w:type="paragraph" w:customStyle="1" w:styleId="BN45ptBeforeAshurst">
    <w:name w:val="BN45ptBeforeAshurst"/>
    <w:basedOn w:val="NormalAshurst"/>
    <w:next w:val="NormalAshurst"/>
    <w:uiPriority w:val="61"/>
    <w:rsid w:val="00021298"/>
    <w:pPr>
      <w:spacing w:before="900" w:after="0"/>
    </w:pPr>
  </w:style>
  <w:style w:type="paragraph" w:customStyle="1" w:styleId="BNDocTypeAshurst">
    <w:name w:val="BNDocTypeAshurst"/>
    <w:basedOn w:val="Normal"/>
    <w:next w:val="StandardAshurst"/>
    <w:uiPriority w:val="61"/>
    <w:rsid w:val="00021298"/>
    <w:pPr>
      <w:suppressAutoHyphens/>
      <w:spacing w:before="1120" w:after="860"/>
      <w:jc w:val="left"/>
    </w:pPr>
    <w:rPr>
      <w:b/>
      <w:sz w:val="24"/>
      <w:szCs w:val="30"/>
      <w:lang w:eastAsia="ja-JP"/>
    </w:rPr>
  </w:style>
  <w:style w:type="paragraph" w:customStyle="1" w:styleId="BNHealthWarningAshurst">
    <w:name w:val="BNHealthWarningAshurst"/>
    <w:basedOn w:val="NormalAshurst"/>
    <w:next w:val="StandardAshurst"/>
    <w:uiPriority w:val="61"/>
    <w:rsid w:val="00021298"/>
    <w:pPr>
      <w:spacing w:after="200"/>
    </w:pPr>
    <w:rPr>
      <w:b/>
      <w:sz w:val="16"/>
      <w:szCs w:val="22"/>
    </w:rPr>
  </w:style>
  <w:style w:type="paragraph" w:customStyle="1" w:styleId="BNTable1Ashurst">
    <w:name w:val="BNTable1Ashurst"/>
    <w:basedOn w:val="TableAshurst"/>
    <w:uiPriority w:val="61"/>
    <w:rsid w:val="00021298"/>
    <w:pPr>
      <w:spacing w:before="120" w:after="120"/>
    </w:pPr>
    <w:rPr>
      <w:sz w:val="14"/>
    </w:rPr>
  </w:style>
  <w:style w:type="paragraph" w:customStyle="1" w:styleId="BNTable2Ashurst">
    <w:name w:val="BNTable2Ashurst"/>
    <w:basedOn w:val="BNTable1Ashurst"/>
    <w:uiPriority w:val="61"/>
    <w:rsid w:val="00021298"/>
    <w:pPr>
      <w:ind w:left="108"/>
    </w:pPr>
  </w:style>
  <w:style w:type="paragraph" w:customStyle="1" w:styleId="BNTitle22Ashurst">
    <w:name w:val="BNTitle22Ashurst"/>
    <w:basedOn w:val="NormalAshurst"/>
    <w:uiPriority w:val="61"/>
    <w:rsid w:val="00021298"/>
    <w:pPr>
      <w:spacing w:after="0"/>
    </w:pPr>
    <w:rPr>
      <w:sz w:val="44"/>
      <w:szCs w:val="50"/>
    </w:rPr>
  </w:style>
  <w:style w:type="paragraph" w:customStyle="1" w:styleId="CSSubTitleAshurst">
    <w:name w:val="CSSubTitleAshurst"/>
    <w:basedOn w:val="NormalAshurst"/>
    <w:next w:val="NormalAshurst"/>
    <w:uiPriority w:val="61"/>
    <w:rsid w:val="00021298"/>
    <w:pPr>
      <w:keepNext/>
    </w:pPr>
    <w:rPr>
      <w:sz w:val="32"/>
      <w:szCs w:val="38"/>
    </w:rPr>
  </w:style>
  <w:style w:type="paragraph" w:customStyle="1" w:styleId="CSTitleAshurst">
    <w:name w:val="CSTitleAshurst"/>
    <w:basedOn w:val="NormalAshurst"/>
    <w:next w:val="NormalAshurst"/>
    <w:uiPriority w:val="61"/>
    <w:rsid w:val="00021298"/>
    <w:pPr>
      <w:spacing w:before="1240" w:after="840"/>
    </w:pPr>
    <w:rPr>
      <w:sz w:val="42"/>
      <w:szCs w:val="48"/>
    </w:rPr>
  </w:style>
  <w:style w:type="paragraph" w:customStyle="1" w:styleId="CSTxtAshurst">
    <w:name w:val="CSTxtAshurst"/>
    <w:basedOn w:val="NormalAshurst"/>
    <w:next w:val="NormalAshurst"/>
    <w:uiPriority w:val="61"/>
    <w:rsid w:val="00021298"/>
    <w:rPr>
      <w:sz w:val="24"/>
      <w:szCs w:val="30"/>
    </w:rPr>
  </w:style>
  <w:style w:type="paragraph" w:customStyle="1" w:styleId="MACompaniesAshurst">
    <w:name w:val="M&amp;ACompaniesAshurst"/>
    <w:basedOn w:val="CSTxtAshurst"/>
    <w:uiPriority w:val="61"/>
    <w:rsid w:val="00021298"/>
    <w:pPr>
      <w:spacing w:before="1320" w:after="0"/>
    </w:pPr>
  </w:style>
  <w:style w:type="paragraph" w:customStyle="1" w:styleId="MATitle22Ashurst">
    <w:name w:val="M&amp;ATitle22Ashurst"/>
    <w:basedOn w:val="BNTitle22Ashurst"/>
    <w:uiPriority w:val="61"/>
    <w:rsid w:val="00021298"/>
    <w:pPr>
      <w:spacing w:before="480" w:after="400"/>
    </w:pPr>
  </w:style>
  <w:style w:type="paragraph" w:customStyle="1" w:styleId="ParticularsTableAshurst">
    <w:name w:val="ParticularsTableAshurst"/>
    <w:basedOn w:val="TableAshurst"/>
    <w:uiPriority w:val="61"/>
    <w:rsid w:val="00021298"/>
  </w:style>
  <w:style w:type="paragraph" w:customStyle="1" w:styleId="SDBoldItalicsAshurst">
    <w:name w:val="SDBoldItalicsAshurst"/>
    <w:basedOn w:val="B12Ashurst"/>
    <w:uiPriority w:val="61"/>
    <w:rsid w:val="00021298"/>
    <w:rPr>
      <w:b/>
      <w:i/>
    </w:rPr>
  </w:style>
  <w:style w:type="paragraph" w:customStyle="1" w:styleId="SDDocTypeAshurst">
    <w:name w:val="SDDocTypeAshurst"/>
    <w:basedOn w:val="BNDocTypeAshurst"/>
    <w:next w:val="StandardAshurst"/>
    <w:uiPriority w:val="61"/>
    <w:rsid w:val="00021298"/>
  </w:style>
  <w:style w:type="paragraph" w:customStyle="1" w:styleId="SDTitle22Ashurst">
    <w:name w:val="SDTitle22Ashurst"/>
    <w:basedOn w:val="BNTitle22Ashurst"/>
    <w:next w:val="StandardAshurst"/>
    <w:uiPriority w:val="61"/>
    <w:rsid w:val="00021298"/>
    <w:rPr>
      <w:b/>
    </w:rPr>
  </w:style>
  <w:style w:type="paragraph" w:customStyle="1" w:styleId="BN20ptBeforeAshurst">
    <w:name w:val="BN20ptBeforeAshurst"/>
    <w:basedOn w:val="NormalAshurst"/>
    <w:next w:val="NormalAshurst"/>
    <w:uiPriority w:val="61"/>
    <w:rsid w:val="00021298"/>
    <w:pPr>
      <w:spacing w:before="400" w:after="0"/>
    </w:pPr>
  </w:style>
  <w:style w:type="paragraph" w:customStyle="1" w:styleId="NormalBoldAshurst">
    <w:name w:val="NormalBoldAshurst"/>
    <w:basedOn w:val="NormalAshurst"/>
    <w:next w:val="NormalAshurst"/>
    <w:uiPriority w:val="79"/>
    <w:rsid w:val="00021298"/>
    <w:rPr>
      <w:b/>
    </w:rPr>
  </w:style>
  <w:style w:type="paragraph" w:customStyle="1" w:styleId="TableNum1Ashurst">
    <w:name w:val="TableNum1Ashurst"/>
    <w:basedOn w:val="TableAshurst"/>
    <w:uiPriority w:val="58"/>
    <w:rsid w:val="00DD3238"/>
    <w:pPr>
      <w:numPr>
        <w:numId w:val="16"/>
      </w:numPr>
      <w:outlineLvl w:val="0"/>
    </w:pPr>
  </w:style>
  <w:style w:type="paragraph" w:customStyle="1" w:styleId="TableNum2Ashurst">
    <w:name w:val="TableNum2Ashurst"/>
    <w:basedOn w:val="TableAshurst"/>
    <w:uiPriority w:val="58"/>
    <w:rsid w:val="00DD3238"/>
    <w:pPr>
      <w:numPr>
        <w:ilvl w:val="1"/>
        <w:numId w:val="16"/>
      </w:numPr>
      <w:outlineLvl w:val="1"/>
    </w:pPr>
  </w:style>
  <w:style w:type="paragraph" w:customStyle="1" w:styleId="TableNum3Ashurst">
    <w:name w:val="TableNum3Ashurst"/>
    <w:basedOn w:val="TableAshurst"/>
    <w:uiPriority w:val="58"/>
    <w:rsid w:val="00DD3238"/>
    <w:pPr>
      <w:numPr>
        <w:ilvl w:val="2"/>
        <w:numId w:val="16"/>
      </w:numPr>
    </w:pPr>
  </w:style>
  <w:style w:type="paragraph" w:customStyle="1" w:styleId="TableNum4Ashurst">
    <w:name w:val="TableNum4Ashurst"/>
    <w:basedOn w:val="TableAshurst"/>
    <w:uiPriority w:val="58"/>
    <w:rsid w:val="00DD3238"/>
    <w:pPr>
      <w:numPr>
        <w:ilvl w:val="3"/>
        <w:numId w:val="16"/>
      </w:numPr>
    </w:pPr>
  </w:style>
  <w:style w:type="paragraph" w:customStyle="1" w:styleId="TableNum5Ashurst">
    <w:name w:val="TableNum5Ashurst"/>
    <w:basedOn w:val="TableAshurst"/>
    <w:uiPriority w:val="58"/>
    <w:rsid w:val="00DD3238"/>
    <w:pPr>
      <w:numPr>
        <w:ilvl w:val="4"/>
        <w:numId w:val="16"/>
      </w:numPr>
    </w:pPr>
  </w:style>
  <w:style w:type="paragraph" w:customStyle="1" w:styleId="TableNum6Ashurst">
    <w:name w:val="TableNum6Ashurst"/>
    <w:basedOn w:val="TableAshurst"/>
    <w:uiPriority w:val="58"/>
    <w:rsid w:val="00DD3238"/>
    <w:pPr>
      <w:numPr>
        <w:ilvl w:val="5"/>
        <w:numId w:val="16"/>
      </w:numPr>
    </w:pPr>
  </w:style>
  <w:style w:type="paragraph" w:customStyle="1" w:styleId="AltRecitalsAshurst">
    <w:name w:val="AltRecitalsAshurst"/>
    <w:basedOn w:val="NormalAshurst"/>
    <w:rsid w:val="00021298"/>
    <w:pPr>
      <w:numPr>
        <w:numId w:val="2"/>
      </w:numPr>
    </w:pPr>
  </w:style>
  <w:style w:type="paragraph" w:customStyle="1" w:styleId="LBItalicsAshurst">
    <w:name w:val="LBItalicsAshurst"/>
    <w:basedOn w:val="NormalAshurst"/>
    <w:next w:val="NormalAshurst"/>
    <w:uiPriority w:val="60"/>
    <w:rsid w:val="00021298"/>
    <w:pPr>
      <w:keepNext/>
    </w:pPr>
    <w:rPr>
      <w:b/>
      <w:i/>
    </w:rPr>
  </w:style>
  <w:style w:type="paragraph" w:customStyle="1" w:styleId="DefinitionsClauseAshurst">
    <w:name w:val="DefinitionsClauseAshurst"/>
    <w:basedOn w:val="NormalAshurst"/>
    <w:uiPriority w:val="26"/>
    <w:rsid w:val="00C372E4"/>
    <w:pPr>
      <w:numPr>
        <w:numId w:val="17"/>
      </w:numPr>
      <w:outlineLvl w:val="0"/>
    </w:pPr>
    <w:rPr>
      <w:lang w:eastAsia="en-GB"/>
    </w:rPr>
  </w:style>
  <w:style w:type="character" w:customStyle="1" w:styleId="Heading1Char">
    <w:name w:val="Heading 1 Char"/>
    <w:aliases w:val="h1 Char"/>
    <w:basedOn w:val="DefaultParagraphFont"/>
    <w:link w:val="Heading1"/>
    <w:rsid w:val="00A641AB"/>
    <w:rPr>
      <w:rFonts w:asciiTheme="minorHAnsi" w:eastAsiaTheme="minorEastAsia" w:hAnsiTheme="minorHAnsi" w:cstheme="minorBidi"/>
      <w:b/>
      <w:bCs/>
      <w:color w:val="365F91" w:themeColor="accent1" w:themeShade="BF"/>
      <w:sz w:val="28"/>
      <w:szCs w:val="34"/>
      <w:lang w:eastAsia="ja-JP"/>
    </w:rPr>
  </w:style>
  <w:style w:type="character" w:customStyle="1" w:styleId="Heading2Char">
    <w:name w:val="Heading 2 Char"/>
    <w:basedOn w:val="DefaultParagraphFont"/>
    <w:link w:val="Heading2"/>
    <w:uiPriority w:val="98"/>
    <w:semiHidden/>
    <w:rsid w:val="00A641AB"/>
    <w:rPr>
      <w:rFonts w:asciiTheme="minorHAnsi" w:eastAsiaTheme="minorEastAsia" w:hAnsiTheme="minorHAnsi" w:cstheme="minorBidi"/>
      <w:b/>
      <w:bCs/>
      <w:color w:val="4F81BD" w:themeColor="accent1"/>
      <w:sz w:val="26"/>
      <w:szCs w:val="32"/>
      <w:lang w:eastAsia="ja-JP"/>
    </w:rPr>
  </w:style>
  <w:style w:type="character" w:customStyle="1" w:styleId="Heading3Char">
    <w:name w:val="Heading 3 Char"/>
    <w:basedOn w:val="DefaultParagraphFont"/>
    <w:link w:val="Heading3"/>
    <w:uiPriority w:val="98"/>
    <w:semiHidden/>
    <w:rsid w:val="00A641AB"/>
    <w:rPr>
      <w:rFonts w:asciiTheme="minorHAnsi" w:eastAsiaTheme="minorEastAsia" w:hAnsiTheme="minorHAnsi" w:cstheme="minorBidi"/>
      <w:b/>
      <w:bCs/>
      <w:color w:val="4F81BD" w:themeColor="accent1"/>
      <w:sz w:val="18"/>
      <w:szCs w:val="24"/>
      <w:lang w:eastAsia="ja-JP"/>
    </w:rPr>
  </w:style>
  <w:style w:type="character" w:customStyle="1" w:styleId="Heading4Char">
    <w:name w:val="Heading 4 Char"/>
    <w:basedOn w:val="DefaultParagraphFont"/>
    <w:link w:val="Heading4"/>
    <w:uiPriority w:val="98"/>
    <w:semiHidden/>
    <w:rsid w:val="00A641AB"/>
    <w:rPr>
      <w:rFonts w:asciiTheme="minorHAnsi" w:eastAsiaTheme="minorEastAsia" w:hAnsiTheme="minorHAnsi" w:cstheme="minorBidi"/>
      <w:b/>
      <w:bCs/>
      <w:i/>
      <w:iCs/>
      <w:color w:val="4F81BD" w:themeColor="accent1"/>
      <w:sz w:val="18"/>
      <w:szCs w:val="24"/>
      <w:lang w:eastAsia="ja-JP"/>
    </w:rPr>
  </w:style>
  <w:style w:type="character" w:customStyle="1" w:styleId="Heading5Char">
    <w:name w:val="Heading 5 Char"/>
    <w:basedOn w:val="DefaultParagraphFont"/>
    <w:link w:val="Heading5"/>
    <w:uiPriority w:val="98"/>
    <w:semiHidden/>
    <w:rsid w:val="00A641AB"/>
    <w:rPr>
      <w:rFonts w:asciiTheme="minorHAnsi" w:eastAsiaTheme="minorEastAsia" w:hAnsiTheme="minorHAnsi" w:cstheme="minorBidi"/>
      <w:color w:val="243F60" w:themeColor="accent1" w:themeShade="7F"/>
      <w:sz w:val="18"/>
      <w:szCs w:val="24"/>
      <w:lang w:eastAsia="ja-JP"/>
    </w:rPr>
  </w:style>
  <w:style w:type="character" w:customStyle="1" w:styleId="Heading6Char">
    <w:name w:val="Heading 6 Char"/>
    <w:basedOn w:val="DefaultParagraphFont"/>
    <w:link w:val="Heading6"/>
    <w:uiPriority w:val="98"/>
    <w:semiHidden/>
    <w:rsid w:val="00A641AB"/>
    <w:rPr>
      <w:rFonts w:asciiTheme="minorHAnsi" w:eastAsiaTheme="minorEastAsia" w:hAnsiTheme="minorHAnsi" w:cstheme="minorBidi"/>
      <w:i/>
      <w:iCs/>
      <w:color w:val="243F60" w:themeColor="accent1" w:themeShade="7F"/>
      <w:sz w:val="18"/>
      <w:szCs w:val="24"/>
      <w:lang w:eastAsia="ja-JP"/>
    </w:rPr>
  </w:style>
  <w:style w:type="character" w:customStyle="1" w:styleId="Heading7Char">
    <w:name w:val="Heading 7 Char"/>
    <w:basedOn w:val="DefaultParagraphFont"/>
    <w:link w:val="Heading7"/>
    <w:uiPriority w:val="98"/>
    <w:semiHidden/>
    <w:rsid w:val="00A641AB"/>
    <w:rPr>
      <w:rFonts w:asciiTheme="minorHAnsi" w:eastAsiaTheme="minorEastAsia" w:hAnsiTheme="minorHAnsi" w:cstheme="minorBidi"/>
      <w:i/>
      <w:iCs/>
      <w:color w:val="404040" w:themeColor="text1" w:themeTint="BF"/>
      <w:sz w:val="18"/>
      <w:szCs w:val="24"/>
      <w:lang w:eastAsia="ja-JP"/>
    </w:rPr>
  </w:style>
  <w:style w:type="character" w:customStyle="1" w:styleId="Heading8Char">
    <w:name w:val="Heading 8 Char"/>
    <w:basedOn w:val="DefaultParagraphFont"/>
    <w:link w:val="Heading8"/>
    <w:uiPriority w:val="98"/>
    <w:semiHidden/>
    <w:rsid w:val="00A641AB"/>
    <w:rPr>
      <w:rFonts w:asciiTheme="minorHAnsi" w:eastAsiaTheme="minorEastAsia" w:hAnsiTheme="minorHAnsi" w:cstheme="minorBidi"/>
      <w:color w:val="404040" w:themeColor="text1" w:themeTint="BF"/>
      <w:szCs w:val="26"/>
      <w:lang w:eastAsia="ja-JP"/>
    </w:rPr>
  </w:style>
  <w:style w:type="character" w:customStyle="1" w:styleId="Heading9Char">
    <w:name w:val="Heading 9 Char"/>
    <w:basedOn w:val="DefaultParagraphFont"/>
    <w:link w:val="Heading9"/>
    <w:uiPriority w:val="98"/>
    <w:semiHidden/>
    <w:rsid w:val="00A641AB"/>
    <w:rPr>
      <w:rFonts w:asciiTheme="minorHAnsi" w:eastAsiaTheme="minorEastAsia" w:hAnsiTheme="minorHAnsi" w:cstheme="minorBidi"/>
      <w:i/>
      <w:iCs/>
      <w:color w:val="404040" w:themeColor="text1" w:themeTint="BF"/>
      <w:szCs w:val="26"/>
      <w:lang w:eastAsia="ja-JP"/>
    </w:rPr>
  </w:style>
  <w:style w:type="paragraph" w:styleId="BodyText">
    <w:name w:val="Body Text"/>
    <w:basedOn w:val="Normal"/>
    <w:link w:val="BodyTextChar"/>
    <w:uiPriority w:val="98"/>
    <w:semiHidden/>
    <w:rsid w:val="00A641AB"/>
    <w:pPr>
      <w:spacing w:after="120"/>
    </w:pPr>
  </w:style>
  <w:style w:type="character" w:customStyle="1" w:styleId="BodyTextChar">
    <w:name w:val="Body Text Char"/>
    <w:basedOn w:val="DefaultParagraphFont"/>
    <w:link w:val="BodyText"/>
    <w:uiPriority w:val="98"/>
    <w:semiHidden/>
    <w:rsid w:val="00A641AB"/>
    <w:rPr>
      <w:rFonts w:asciiTheme="minorHAnsi" w:eastAsiaTheme="minorEastAsia" w:hAnsiTheme="minorHAnsi" w:cstheme="minorBidi"/>
      <w:sz w:val="18"/>
      <w:szCs w:val="24"/>
      <w:lang w:eastAsia="en-GB"/>
    </w:rPr>
  </w:style>
  <w:style w:type="numbering" w:styleId="111111">
    <w:name w:val="Outline List 2"/>
    <w:basedOn w:val="NoList"/>
    <w:uiPriority w:val="98"/>
    <w:semiHidden/>
    <w:rsid w:val="007D2EAB"/>
    <w:pPr>
      <w:numPr>
        <w:numId w:val="28"/>
      </w:numPr>
    </w:pPr>
  </w:style>
  <w:style w:type="numbering" w:styleId="1ai">
    <w:name w:val="Outline List 1"/>
    <w:basedOn w:val="NoList"/>
    <w:uiPriority w:val="98"/>
    <w:semiHidden/>
    <w:rsid w:val="007D2EAB"/>
    <w:pPr>
      <w:numPr>
        <w:numId w:val="29"/>
      </w:numPr>
    </w:pPr>
  </w:style>
  <w:style w:type="numbering" w:styleId="ArticleSection">
    <w:name w:val="Outline List 3"/>
    <w:basedOn w:val="NoList"/>
    <w:uiPriority w:val="98"/>
    <w:semiHidden/>
    <w:rsid w:val="007D2EAB"/>
    <w:pPr>
      <w:numPr>
        <w:numId w:val="30"/>
      </w:numPr>
    </w:pPr>
  </w:style>
  <w:style w:type="paragraph" w:styleId="BalloonText">
    <w:name w:val="Balloon Text"/>
    <w:basedOn w:val="Normal"/>
    <w:link w:val="BalloonTextChar"/>
    <w:uiPriority w:val="98"/>
    <w:semiHidden/>
    <w:rsid w:val="007D2EAB"/>
    <w:pPr>
      <w:spacing w:line="240" w:lineRule="auto"/>
    </w:pPr>
    <w:rPr>
      <w:sz w:val="16"/>
      <w:szCs w:val="22"/>
    </w:rPr>
  </w:style>
  <w:style w:type="character" w:customStyle="1" w:styleId="BalloonTextChar">
    <w:name w:val="Balloon Text Char"/>
    <w:basedOn w:val="DefaultParagraphFont"/>
    <w:link w:val="BalloonText"/>
    <w:uiPriority w:val="98"/>
    <w:semiHidden/>
    <w:rsid w:val="007D2EAB"/>
    <w:rPr>
      <w:rFonts w:asciiTheme="minorHAnsi" w:eastAsiaTheme="minorEastAsia" w:hAnsiTheme="minorHAnsi" w:cstheme="minorBidi"/>
      <w:sz w:val="16"/>
      <w:szCs w:val="22"/>
      <w:lang w:eastAsia="en-GB"/>
    </w:rPr>
  </w:style>
  <w:style w:type="paragraph" w:styleId="Bibliography">
    <w:name w:val="Bibliography"/>
    <w:basedOn w:val="Normal"/>
    <w:next w:val="Normal"/>
    <w:uiPriority w:val="98"/>
    <w:semiHidden/>
    <w:rsid w:val="007D2EAB"/>
  </w:style>
  <w:style w:type="paragraph" w:styleId="BlockText">
    <w:name w:val="Block Text"/>
    <w:basedOn w:val="Normal"/>
    <w:uiPriority w:val="98"/>
    <w:semiHidden/>
    <w:rsid w:val="007D2EAB"/>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2">
    <w:name w:val="Body Text 2"/>
    <w:basedOn w:val="Normal"/>
    <w:link w:val="BodyText2Char"/>
    <w:uiPriority w:val="98"/>
    <w:semiHidden/>
    <w:rsid w:val="007D2EAB"/>
    <w:pPr>
      <w:spacing w:after="120" w:line="480" w:lineRule="auto"/>
    </w:pPr>
  </w:style>
  <w:style w:type="character" w:customStyle="1" w:styleId="BodyText2Char">
    <w:name w:val="Body Text 2 Char"/>
    <w:basedOn w:val="DefaultParagraphFont"/>
    <w:link w:val="BodyText2"/>
    <w:uiPriority w:val="98"/>
    <w:semiHidden/>
    <w:rsid w:val="007D2EAB"/>
    <w:rPr>
      <w:rFonts w:asciiTheme="minorHAnsi" w:eastAsiaTheme="minorEastAsia" w:hAnsiTheme="minorHAnsi" w:cstheme="minorBidi"/>
      <w:sz w:val="18"/>
      <w:szCs w:val="24"/>
      <w:lang w:eastAsia="en-GB"/>
    </w:rPr>
  </w:style>
  <w:style w:type="paragraph" w:styleId="BodyText3">
    <w:name w:val="Body Text 3"/>
    <w:basedOn w:val="Normal"/>
    <w:link w:val="BodyText3Char"/>
    <w:uiPriority w:val="98"/>
    <w:semiHidden/>
    <w:rsid w:val="007D2EAB"/>
    <w:pPr>
      <w:spacing w:after="120"/>
    </w:pPr>
    <w:rPr>
      <w:sz w:val="16"/>
      <w:szCs w:val="22"/>
    </w:rPr>
  </w:style>
  <w:style w:type="character" w:customStyle="1" w:styleId="BodyText3Char">
    <w:name w:val="Body Text 3 Char"/>
    <w:basedOn w:val="DefaultParagraphFont"/>
    <w:link w:val="BodyText3"/>
    <w:uiPriority w:val="98"/>
    <w:semiHidden/>
    <w:rsid w:val="007D2EAB"/>
    <w:rPr>
      <w:rFonts w:asciiTheme="minorHAnsi" w:eastAsiaTheme="minorEastAsia" w:hAnsiTheme="minorHAnsi" w:cstheme="minorBidi"/>
      <w:sz w:val="16"/>
      <w:szCs w:val="22"/>
      <w:lang w:eastAsia="en-GB"/>
    </w:rPr>
  </w:style>
  <w:style w:type="paragraph" w:styleId="BodyTextFirstIndent">
    <w:name w:val="Body Text First Indent"/>
    <w:basedOn w:val="BodyText"/>
    <w:link w:val="BodyTextFirstIndentChar"/>
    <w:uiPriority w:val="98"/>
    <w:semiHidden/>
    <w:rsid w:val="007D2EAB"/>
    <w:pPr>
      <w:spacing w:after="0"/>
      <w:ind w:firstLine="360"/>
    </w:pPr>
  </w:style>
  <w:style w:type="character" w:customStyle="1" w:styleId="BodyTextFirstIndentChar">
    <w:name w:val="Body Text First Indent Char"/>
    <w:basedOn w:val="BodyTextChar"/>
    <w:link w:val="BodyTextFirstIndent"/>
    <w:uiPriority w:val="98"/>
    <w:semiHidden/>
    <w:rsid w:val="007D2EAB"/>
    <w:rPr>
      <w:rFonts w:asciiTheme="minorHAnsi" w:eastAsiaTheme="minorEastAsia" w:hAnsiTheme="minorHAnsi" w:cstheme="minorBidi"/>
      <w:sz w:val="18"/>
      <w:szCs w:val="24"/>
      <w:lang w:eastAsia="en-GB"/>
    </w:rPr>
  </w:style>
  <w:style w:type="paragraph" w:styleId="BodyTextIndent">
    <w:name w:val="Body Text Indent"/>
    <w:basedOn w:val="Normal"/>
    <w:link w:val="BodyTextIndentChar"/>
    <w:uiPriority w:val="98"/>
    <w:semiHidden/>
    <w:rsid w:val="007D2EAB"/>
    <w:pPr>
      <w:spacing w:after="120"/>
      <w:ind w:left="283"/>
    </w:pPr>
  </w:style>
  <w:style w:type="character" w:customStyle="1" w:styleId="BodyTextIndentChar">
    <w:name w:val="Body Text Indent Char"/>
    <w:basedOn w:val="DefaultParagraphFont"/>
    <w:link w:val="BodyTextIndent"/>
    <w:uiPriority w:val="98"/>
    <w:semiHidden/>
    <w:rsid w:val="007D2EAB"/>
    <w:rPr>
      <w:rFonts w:asciiTheme="minorHAnsi" w:eastAsiaTheme="minorEastAsia" w:hAnsiTheme="minorHAnsi" w:cstheme="minorBidi"/>
      <w:sz w:val="18"/>
      <w:szCs w:val="24"/>
      <w:lang w:eastAsia="en-GB"/>
    </w:rPr>
  </w:style>
  <w:style w:type="paragraph" w:styleId="BodyTextFirstIndent2">
    <w:name w:val="Body Text First Indent 2"/>
    <w:basedOn w:val="BodyTextIndent"/>
    <w:link w:val="BodyTextFirstIndent2Char"/>
    <w:uiPriority w:val="98"/>
    <w:semiHidden/>
    <w:rsid w:val="007D2EAB"/>
    <w:pPr>
      <w:spacing w:after="0"/>
      <w:ind w:left="360" w:firstLine="360"/>
    </w:pPr>
  </w:style>
  <w:style w:type="character" w:customStyle="1" w:styleId="BodyTextFirstIndent2Char">
    <w:name w:val="Body Text First Indent 2 Char"/>
    <w:basedOn w:val="BodyTextIndentChar"/>
    <w:link w:val="BodyTextFirstIndent2"/>
    <w:uiPriority w:val="98"/>
    <w:semiHidden/>
    <w:rsid w:val="007D2EAB"/>
    <w:rPr>
      <w:rFonts w:asciiTheme="minorHAnsi" w:eastAsiaTheme="minorEastAsia" w:hAnsiTheme="minorHAnsi" w:cstheme="minorBidi"/>
      <w:sz w:val="18"/>
      <w:szCs w:val="24"/>
      <w:lang w:eastAsia="en-GB"/>
    </w:rPr>
  </w:style>
  <w:style w:type="paragraph" w:styleId="BodyTextIndent2">
    <w:name w:val="Body Text Indent 2"/>
    <w:basedOn w:val="Normal"/>
    <w:link w:val="BodyTextIndent2Char"/>
    <w:uiPriority w:val="98"/>
    <w:semiHidden/>
    <w:rsid w:val="007D2EAB"/>
    <w:pPr>
      <w:spacing w:after="120" w:line="480" w:lineRule="auto"/>
      <w:ind w:left="283"/>
    </w:pPr>
  </w:style>
  <w:style w:type="character" w:customStyle="1" w:styleId="BodyTextIndent2Char">
    <w:name w:val="Body Text Indent 2 Char"/>
    <w:basedOn w:val="DefaultParagraphFont"/>
    <w:link w:val="BodyTextIndent2"/>
    <w:uiPriority w:val="98"/>
    <w:semiHidden/>
    <w:rsid w:val="007D2EAB"/>
    <w:rPr>
      <w:rFonts w:asciiTheme="minorHAnsi" w:eastAsiaTheme="minorEastAsia" w:hAnsiTheme="minorHAnsi" w:cstheme="minorBidi"/>
      <w:sz w:val="18"/>
      <w:szCs w:val="24"/>
      <w:lang w:eastAsia="en-GB"/>
    </w:rPr>
  </w:style>
  <w:style w:type="paragraph" w:styleId="BodyTextIndent3">
    <w:name w:val="Body Text Indent 3"/>
    <w:basedOn w:val="Normal"/>
    <w:link w:val="BodyTextIndent3Char"/>
    <w:uiPriority w:val="98"/>
    <w:semiHidden/>
    <w:rsid w:val="007D2EAB"/>
    <w:pPr>
      <w:spacing w:after="120"/>
      <w:ind w:left="283"/>
    </w:pPr>
    <w:rPr>
      <w:sz w:val="16"/>
      <w:szCs w:val="22"/>
    </w:rPr>
  </w:style>
  <w:style w:type="character" w:customStyle="1" w:styleId="BodyTextIndent3Char">
    <w:name w:val="Body Text Indent 3 Char"/>
    <w:basedOn w:val="DefaultParagraphFont"/>
    <w:link w:val="BodyTextIndent3"/>
    <w:uiPriority w:val="98"/>
    <w:semiHidden/>
    <w:rsid w:val="007D2EAB"/>
    <w:rPr>
      <w:rFonts w:asciiTheme="minorHAnsi" w:eastAsiaTheme="minorEastAsia" w:hAnsiTheme="minorHAnsi" w:cstheme="minorBidi"/>
      <w:sz w:val="16"/>
      <w:szCs w:val="22"/>
      <w:lang w:eastAsia="en-GB"/>
    </w:rPr>
  </w:style>
  <w:style w:type="character" w:styleId="BookTitle">
    <w:name w:val="Book Title"/>
    <w:basedOn w:val="DefaultParagraphFont"/>
    <w:uiPriority w:val="98"/>
    <w:semiHidden/>
    <w:rsid w:val="007D2EAB"/>
    <w:rPr>
      <w:rFonts w:asciiTheme="minorHAnsi" w:eastAsiaTheme="minorEastAsia" w:hAnsiTheme="minorHAnsi" w:cstheme="minorBidi"/>
      <w:b/>
      <w:bCs/>
      <w:smallCaps/>
      <w:spacing w:val="5"/>
      <w:szCs w:val="24"/>
    </w:rPr>
  </w:style>
  <w:style w:type="paragraph" w:styleId="Caption">
    <w:name w:val="caption"/>
    <w:basedOn w:val="Normal"/>
    <w:next w:val="Normal"/>
    <w:uiPriority w:val="98"/>
    <w:semiHidden/>
    <w:rsid w:val="007D2EAB"/>
    <w:pPr>
      <w:spacing w:after="200" w:line="240" w:lineRule="auto"/>
    </w:pPr>
    <w:rPr>
      <w:b/>
      <w:bCs/>
      <w:color w:val="4F81BD" w:themeColor="accent1"/>
    </w:rPr>
  </w:style>
  <w:style w:type="paragraph" w:styleId="Closing">
    <w:name w:val="Closing"/>
    <w:basedOn w:val="Normal"/>
    <w:link w:val="ClosingChar"/>
    <w:uiPriority w:val="98"/>
    <w:semiHidden/>
    <w:rsid w:val="007D2EAB"/>
    <w:pPr>
      <w:spacing w:line="240" w:lineRule="auto"/>
      <w:ind w:left="4252"/>
    </w:pPr>
  </w:style>
  <w:style w:type="character" w:customStyle="1" w:styleId="ClosingChar">
    <w:name w:val="Closing Char"/>
    <w:basedOn w:val="DefaultParagraphFont"/>
    <w:link w:val="Closing"/>
    <w:uiPriority w:val="98"/>
    <w:semiHidden/>
    <w:rsid w:val="007D2EAB"/>
    <w:rPr>
      <w:rFonts w:asciiTheme="minorHAnsi" w:eastAsiaTheme="minorEastAsia" w:hAnsiTheme="minorHAnsi" w:cstheme="minorBidi"/>
      <w:sz w:val="18"/>
      <w:szCs w:val="24"/>
      <w:lang w:eastAsia="en-GB"/>
    </w:rPr>
  </w:style>
  <w:style w:type="table" w:styleId="ColorfulGrid">
    <w:name w:val="Colorful Grid"/>
    <w:basedOn w:val="TableNormal"/>
    <w:uiPriority w:val="98"/>
    <w:semiHidden/>
    <w:rsid w:val="007D2EAB"/>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7D2EAB"/>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98"/>
    <w:semiHidden/>
    <w:rsid w:val="007D2EAB"/>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98"/>
    <w:semiHidden/>
    <w:rsid w:val="007D2EAB"/>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98"/>
    <w:semiHidden/>
    <w:rsid w:val="007D2EAB"/>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98"/>
    <w:semiHidden/>
    <w:rsid w:val="007D2EAB"/>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98"/>
    <w:semiHidden/>
    <w:rsid w:val="007D2EAB"/>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98"/>
    <w:semiHidden/>
    <w:rsid w:val="007D2EAB"/>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7D2EAB"/>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98"/>
    <w:semiHidden/>
    <w:rsid w:val="007D2EAB"/>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98"/>
    <w:semiHidden/>
    <w:rsid w:val="007D2EAB"/>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98"/>
    <w:semiHidden/>
    <w:rsid w:val="007D2EAB"/>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98"/>
    <w:semiHidden/>
    <w:rsid w:val="007D2EAB"/>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98"/>
    <w:semiHidden/>
    <w:rsid w:val="007D2EAB"/>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98"/>
    <w:semiHidden/>
    <w:rsid w:val="007D2EAB"/>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7D2EAB"/>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7D2EAB"/>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7D2EAB"/>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98"/>
    <w:semiHidden/>
    <w:rsid w:val="007D2EAB"/>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7D2EAB"/>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7D2EAB"/>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rsid w:val="007D2EAB"/>
    <w:rPr>
      <w:rFonts w:asciiTheme="minorHAnsi" w:eastAsiaTheme="minorEastAsia" w:hAnsiTheme="minorHAnsi" w:cstheme="minorBidi"/>
      <w:sz w:val="16"/>
      <w:szCs w:val="22"/>
    </w:rPr>
  </w:style>
  <w:style w:type="paragraph" w:styleId="CommentText">
    <w:name w:val="annotation text"/>
    <w:basedOn w:val="Normal"/>
    <w:link w:val="CommentTextChar"/>
    <w:uiPriority w:val="99"/>
    <w:semiHidden/>
    <w:rsid w:val="007D2EAB"/>
    <w:pPr>
      <w:spacing w:line="240" w:lineRule="auto"/>
    </w:pPr>
    <w:rPr>
      <w:sz w:val="20"/>
      <w:szCs w:val="26"/>
    </w:rPr>
  </w:style>
  <w:style w:type="character" w:customStyle="1" w:styleId="CommentTextChar">
    <w:name w:val="Comment Text Char"/>
    <w:basedOn w:val="DefaultParagraphFont"/>
    <w:link w:val="CommentText"/>
    <w:uiPriority w:val="99"/>
    <w:semiHidden/>
    <w:rsid w:val="007D2EAB"/>
    <w:rPr>
      <w:rFonts w:asciiTheme="minorHAnsi" w:eastAsiaTheme="minorEastAsia" w:hAnsiTheme="minorHAnsi" w:cstheme="minorBidi"/>
      <w:szCs w:val="26"/>
      <w:lang w:eastAsia="en-GB"/>
    </w:rPr>
  </w:style>
  <w:style w:type="paragraph" w:styleId="CommentSubject">
    <w:name w:val="annotation subject"/>
    <w:basedOn w:val="CommentText"/>
    <w:next w:val="CommentText"/>
    <w:link w:val="CommentSubjectChar"/>
    <w:uiPriority w:val="98"/>
    <w:semiHidden/>
    <w:rsid w:val="007D2EAB"/>
    <w:rPr>
      <w:b/>
      <w:bCs/>
    </w:rPr>
  </w:style>
  <w:style w:type="character" w:customStyle="1" w:styleId="CommentSubjectChar">
    <w:name w:val="Comment Subject Char"/>
    <w:basedOn w:val="CommentTextChar"/>
    <w:link w:val="CommentSubject"/>
    <w:uiPriority w:val="98"/>
    <w:semiHidden/>
    <w:rsid w:val="007D2EAB"/>
    <w:rPr>
      <w:rFonts w:asciiTheme="minorHAnsi" w:eastAsiaTheme="minorEastAsia" w:hAnsiTheme="minorHAnsi" w:cstheme="minorBidi"/>
      <w:b/>
      <w:bCs/>
      <w:szCs w:val="26"/>
      <w:lang w:eastAsia="en-GB"/>
    </w:rPr>
  </w:style>
  <w:style w:type="table" w:styleId="DarkList">
    <w:name w:val="Dark List"/>
    <w:basedOn w:val="TableNormal"/>
    <w:uiPriority w:val="98"/>
    <w:semiHidden/>
    <w:rsid w:val="007D2EAB"/>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8"/>
    <w:semiHidden/>
    <w:rsid w:val="007D2EAB"/>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98"/>
    <w:semiHidden/>
    <w:rsid w:val="007D2EAB"/>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98"/>
    <w:semiHidden/>
    <w:rsid w:val="007D2EAB"/>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98"/>
    <w:semiHidden/>
    <w:rsid w:val="007D2EAB"/>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98"/>
    <w:semiHidden/>
    <w:rsid w:val="007D2EAB"/>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98"/>
    <w:semiHidden/>
    <w:rsid w:val="007D2EAB"/>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8"/>
    <w:semiHidden/>
    <w:rsid w:val="007D2EAB"/>
  </w:style>
  <w:style w:type="character" w:customStyle="1" w:styleId="DateChar">
    <w:name w:val="Date Char"/>
    <w:basedOn w:val="DefaultParagraphFont"/>
    <w:link w:val="Date"/>
    <w:uiPriority w:val="98"/>
    <w:semiHidden/>
    <w:rsid w:val="007D2EAB"/>
    <w:rPr>
      <w:rFonts w:asciiTheme="minorHAnsi" w:eastAsiaTheme="minorEastAsia" w:hAnsiTheme="minorHAnsi" w:cstheme="minorBidi"/>
      <w:sz w:val="18"/>
      <w:szCs w:val="24"/>
      <w:lang w:eastAsia="en-GB"/>
    </w:rPr>
  </w:style>
  <w:style w:type="paragraph" w:styleId="DocumentMap">
    <w:name w:val="Document Map"/>
    <w:basedOn w:val="Normal"/>
    <w:link w:val="DocumentMapChar"/>
    <w:uiPriority w:val="98"/>
    <w:semiHidden/>
    <w:rsid w:val="007D2EAB"/>
    <w:pPr>
      <w:spacing w:line="240" w:lineRule="auto"/>
    </w:pPr>
    <w:rPr>
      <w:sz w:val="16"/>
      <w:szCs w:val="22"/>
    </w:rPr>
  </w:style>
  <w:style w:type="character" w:customStyle="1" w:styleId="DocumentMapChar">
    <w:name w:val="Document Map Char"/>
    <w:basedOn w:val="DefaultParagraphFont"/>
    <w:link w:val="DocumentMap"/>
    <w:uiPriority w:val="98"/>
    <w:semiHidden/>
    <w:rsid w:val="007D2EAB"/>
    <w:rPr>
      <w:rFonts w:asciiTheme="minorHAnsi" w:eastAsiaTheme="minorEastAsia" w:hAnsiTheme="minorHAnsi" w:cstheme="minorBidi"/>
      <w:sz w:val="16"/>
      <w:szCs w:val="22"/>
      <w:lang w:eastAsia="en-GB"/>
    </w:rPr>
  </w:style>
  <w:style w:type="paragraph" w:styleId="E-mailSignature">
    <w:name w:val="E-mail Signature"/>
    <w:basedOn w:val="Normal"/>
    <w:link w:val="E-mailSignatureChar"/>
    <w:uiPriority w:val="98"/>
    <w:semiHidden/>
    <w:rsid w:val="007D2EAB"/>
    <w:pPr>
      <w:spacing w:line="240" w:lineRule="auto"/>
    </w:pPr>
  </w:style>
  <w:style w:type="character" w:customStyle="1" w:styleId="E-mailSignatureChar">
    <w:name w:val="E-mail Signature Char"/>
    <w:basedOn w:val="DefaultParagraphFont"/>
    <w:link w:val="E-mailSignature"/>
    <w:uiPriority w:val="98"/>
    <w:semiHidden/>
    <w:rsid w:val="007D2EAB"/>
    <w:rPr>
      <w:rFonts w:asciiTheme="minorHAnsi" w:eastAsiaTheme="minorEastAsia" w:hAnsiTheme="minorHAnsi" w:cstheme="minorBidi"/>
      <w:sz w:val="18"/>
      <w:szCs w:val="24"/>
      <w:lang w:eastAsia="en-GB"/>
    </w:rPr>
  </w:style>
  <w:style w:type="character" w:styleId="Emphasis">
    <w:name w:val="Emphasis"/>
    <w:basedOn w:val="DefaultParagraphFont"/>
    <w:uiPriority w:val="98"/>
    <w:semiHidden/>
    <w:rsid w:val="007D2EAB"/>
    <w:rPr>
      <w:rFonts w:asciiTheme="minorHAnsi" w:eastAsiaTheme="minorEastAsia" w:hAnsiTheme="minorHAnsi" w:cstheme="minorBidi"/>
      <w:i/>
      <w:iCs/>
      <w:szCs w:val="24"/>
    </w:rPr>
  </w:style>
  <w:style w:type="character" w:styleId="EndnoteReference">
    <w:name w:val="endnote reference"/>
    <w:basedOn w:val="DefaultParagraphFont"/>
    <w:uiPriority w:val="98"/>
    <w:rsid w:val="007D2EAB"/>
    <w:rPr>
      <w:rFonts w:asciiTheme="minorHAnsi" w:eastAsiaTheme="minorEastAsia" w:hAnsiTheme="minorHAnsi" w:cstheme="minorBidi"/>
      <w:szCs w:val="24"/>
      <w:vertAlign w:val="superscript"/>
    </w:rPr>
  </w:style>
  <w:style w:type="paragraph" w:styleId="EndnoteText">
    <w:name w:val="endnote text"/>
    <w:basedOn w:val="FootnoteText"/>
    <w:next w:val="EndnoteMore"/>
    <w:link w:val="EndnoteTextChar"/>
    <w:uiPriority w:val="98"/>
    <w:rsid w:val="00050049"/>
  </w:style>
  <w:style w:type="character" w:customStyle="1" w:styleId="EndnoteTextChar">
    <w:name w:val="Endnote Text Char"/>
    <w:basedOn w:val="DefaultParagraphFont"/>
    <w:link w:val="EndnoteText"/>
    <w:uiPriority w:val="98"/>
    <w:rsid w:val="00050049"/>
    <w:rPr>
      <w:rFonts w:asciiTheme="minorHAnsi" w:eastAsiaTheme="minorEastAsia" w:hAnsiTheme="minorHAnsi" w:cstheme="minorBidi"/>
      <w:sz w:val="14"/>
      <w:szCs w:val="24"/>
      <w:lang w:eastAsia="ja-JP"/>
    </w:rPr>
  </w:style>
  <w:style w:type="paragraph" w:styleId="EnvelopeAddress">
    <w:name w:val="envelope address"/>
    <w:basedOn w:val="Normal"/>
    <w:uiPriority w:val="98"/>
    <w:semiHidden/>
    <w:rsid w:val="007D2EAB"/>
    <w:pPr>
      <w:framePr w:w="7920" w:h="1980" w:hRule="exact" w:hSpace="180" w:wrap="auto" w:hAnchor="page" w:xAlign="center" w:yAlign="bottom"/>
      <w:spacing w:line="240" w:lineRule="auto"/>
      <w:ind w:left="2880"/>
    </w:pPr>
    <w:rPr>
      <w:sz w:val="24"/>
      <w:szCs w:val="30"/>
    </w:rPr>
  </w:style>
  <w:style w:type="paragraph" w:styleId="EnvelopeReturn">
    <w:name w:val="envelope return"/>
    <w:basedOn w:val="Normal"/>
    <w:uiPriority w:val="98"/>
    <w:semiHidden/>
    <w:rsid w:val="007D2EAB"/>
    <w:pPr>
      <w:spacing w:line="240" w:lineRule="auto"/>
    </w:pPr>
    <w:rPr>
      <w:sz w:val="20"/>
      <w:szCs w:val="26"/>
    </w:rPr>
  </w:style>
  <w:style w:type="character" w:styleId="FollowedHyperlink">
    <w:name w:val="FollowedHyperlink"/>
    <w:basedOn w:val="DefaultParagraphFont"/>
    <w:uiPriority w:val="98"/>
    <w:semiHidden/>
    <w:rsid w:val="007D2EAB"/>
    <w:rPr>
      <w:rFonts w:asciiTheme="minorHAnsi" w:eastAsiaTheme="minorEastAsia" w:hAnsiTheme="minorHAnsi" w:cstheme="minorBidi"/>
      <w:color w:val="800080" w:themeColor="followedHyperlink"/>
      <w:szCs w:val="24"/>
      <w:u w:val="single"/>
    </w:rPr>
  </w:style>
  <w:style w:type="paragraph" w:styleId="Footer">
    <w:name w:val="footer"/>
    <w:basedOn w:val="Normal"/>
    <w:link w:val="FooterChar"/>
    <w:uiPriority w:val="98"/>
    <w:rsid w:val="004B5A51"/>
    <w:pPr>
      <w:tabs>
        <w:tab w:val="center" w:pos="4513"/>
        <w:tab w:val="right" w:pos="9026"/>
      </w:tabs>
      <w:spacing w:line="200" w:lineRule="atLeast"/>
    </w:pPr>
    <w:rPr>
      <w:sz w:val="14"/>
      <w:szCs w:val="20"/>
    </w:rPr>
  </w:style>
  <w:style w:type="character" w:customStyle="1" w:styleId="FooterChar">
    <w:name w:val="Footer Char"/>
    <w:basedOn w:val="DefaultParagraphFont"/>
    <w:link w:val="Footer"/>
    <w:uiPriority w:val="98"/>
    <w:rsid w:val="004B5A51"/>
    <w:rPr>
      <w:rFonts w:asciiTheme="minorHAnsi" w:eastAsiaTheme="minorEastAsia" w:hAnsiTheme="minorHAnsi" w:cstheme="minorBidi"/>
      <w:sz w:val="14"/>
      <w:szCs w:val="24"/>
      <w:lang w:eastAsia="en-GB"/>
    </w:rPr>
  </w:style>
  <w:style w:type="character" w:styleId="FootnoteReference">
    <w:name w:val="footnote reference"/>
    <w:basedOn w:val="DefaultParagraphFont"/>
    <w:uiPriority w:val="99"/>
    <w:qFormat/>
    <w:rsid w:val="00BA3A9D"/>
    <w:rPr>
      <w:rFonts w:ascii="Arial" w:eastAsiaTheme="minorEastAsia" w:hAnsi="Arial" w:cstheme="minorBidi"/>
      <w:szCs w:val="24"/>
      <w:vertAlign w:val="superscript"/>
    </w:rPr>
  </w:style>
  <w:style w:type="paragraph" w:styleId="FootnoteText">
    <w:name w:val="footnote text"/>
    <w:basedOn w:val="NormalAshurst"/>
    <w:next w:val="FootnoteMore"/>
    <w:link w:val="FootnoteTextChar"/>
    <w:uiPriority w:val="99"/>
    <w:qFormat/>
    <w:rsid w:val="00BA3A9D"/>
    <w:pPr>
      <w:spacing w:after="100" w:line="200" w:lineRule="atLeast"/>
    </w:pPr>
    <w:rPr>
      <w:sz w:val="14"/>
    </w:rPr>
  </w:style>
  <w:style w:type="character" w:customStyle="1" w:styleId="FootnoteTextChar">
    <w:name w:val="Footnote Text Char"/>
    <w:basedOn w:val="DefaultParagraphFont"/>
    <w:link w:val="FootnoteText"/>
    <w:uiPriority w:val="99"/>
    <w:rsid w:val="00BA3A9D"/>
    <w:rPr>
      <w:rFonts w:ascii="Arial" w:hAnsi="Arial"/>
      <w:sz w:val="14"/>
      <w:lang w:eastAsia="ja-JP"/>
    </w:rPr>
  </w:style>
  <w:style w:type="paragraph" w:styleId="Header">
    <w:name w:val="header"/>
    <w:basedOn w:val="Normal"/>
    <w:link w:val="HeaderChar"/>
    <w:uiPriority w:val="98"/>
    <w:rsid w:val="007D2EAB"/>
    <w:pPr>
      <w:tabs>
        <w:tab w:val="center" w:pos="4513"/>
        <w:tab w:val="right" w:pos="9026"/>
      </w:tabs>
      <w:spacing w:line="240" w:lineRule="auto"/>
    </w:pPr>
  </w:style>
  <w:style w:type="character" w:customStyle="1" w:styleId="HeaderChar">
    <w:name w:val="Header Char"/>
    <w:basedOn w:val="DefaultParagraphFont"/>
    <w:link w:val="Header"/>
    <w:uiPriority w:val="98"/>
    <w:rsid w:val="007D2EAB"/>
    <w:rPr>
      <w:rFonts w:asciiTheme="minorHAnsi" w:eastAsiaTheme="minorEastAsia" w:hAnsiTheme="minorHAnsi" w:cstheme="minorBidi"/>
      <w:sz w:val="18"/>
      <w:szCs w:val="24"/>
      <w:lang w:eastAsia="en-GB"/>
    </w:rPr>
  </w:style>
  <w:style w:type="character" w:styleId="HTMLAcronym">
    <w:name w:val="HTML Acronym"/>
    <w:basedOn w:val="DefaultParagraphFont"/>
    <w:uiPriority w:val="98"/>
    <w:semiHidden/>
    <w:rsid w:val="007D2EAB"/>
    <w:rPr>
      <w:rFonts w:asciiTheme="minorHAnsi" w:eastAsiaTheme="minorEastAsia" w:hAnsiTheme="minorHAnsi" w:cstheme="minorBidi"/>
      <w:szCs w:val="24"/>
    </w:rPr>
  </w:style>
  <w:style w:type="paragraph" w:styleId="HTMLAddress">
    <w:name w:val="HTML Address"/>
    <w:basedOn w:val="Normal"/>
    <w:link w:val="HTMLAddressChar"/>
    <w:uiPriority w:val="98"/>
    <w:semiHidden/>
    <w:rsid w:val="007D2EAB"/>
    <w:pPr>
      <w:spacing w:line="240" w:lineRule="auto"/>
    </w:pPr>
    <w:rPr>
      <w:i/>
      <w:iCs/>
    </w:rPr>
  </w:style>
  <w:style w:type="character" w:customStyle="1" w:styleId="HTMLAddressChar">
    <w:name w:val="HTML Address Char"/>
    <w:basedOn w:val="DefaultParagraphFont"/>
    <w:link w:val="HTMLAddress"/>
    <w:uiPriority w:val="98"/>
    <w:semiHidden/>
    <w:rsid w:val="007D2EAB"/>
    <w:rPr>
      <w:rFonts w:asciiTheme="minorHAnsi" w:eastAsiaTheme="minorEastAsia" w:hAnsiTheme="minorHAnsi" w:cstheme="minorBidi"/>
      <w:i/>
      <w:iCs/>
      <w:sz w:val="18"/>
      <w:szCs w:val="24"/>
      <w:lang w:eastAsia="en-GB"/>
    </w:rPr>
  </w:style>
  <w:style w:type="character" w:styleId="HTMLCite">
    <w:name w:val="HTML Cite"/>
    <w:basedOn w:val="DefaultParagraphFont"/>
    <w:uiPriority w:val="98"/>
    <w:semiHidden/>
    <w:rsid w:val="007D2EAB"/>
    <w:rPr>
      <w:rFonts w:asciiTheme="minorHAnsi" w:eastAsiaTheme="minorEastAsia" w:hAnsiTheme="minorHAnsi" w:cstheme="minorBidi"/>
      <w:i/>
      <w:iCs/>
      <w:szCs w:val="24"/>
    </w:rPr>
  </w:style>
  <w:style w:type="character" w:styleId="HTMLCode">
    <w:name w:val="HTML Code"/>
    <w:basedOn w:val="DefaultParagraphFont"/>
    <w:uiPriority w:val="98"/>
    <w:semiHidden/>
    <w:rsid w:val="007D2EAB"/>
    <w:rPr>
      <w:rFonts w:asciiTheme="minorHAnsi" w:eastAsiaTheme="minorEastAsia" w:hAnsiTheme="minorHAnsi" w:cstheme="minorBidi"/>
      <w:sz w:val="20"/>
      <w:szCs w:val="26"/>
    </w:rPr>
  </w:style>
  <w:style w:type="character" w:styleId="HTMLDefinition">
    <w:name w:val="HTML Definition"/>
    <w:basedOn w:val="DefaultParagraphFont"/>
    <w:uiPriority w:val="98"/>
    <w:semiHidden/>
    <w:rsid w:val="007D2EAB"/>
    <w:rPr>
      <w:rFonts w:asciiTheme="minorHAnsi" w:eastAsiaTheme="minorEastAsia" w:hAnsiTheme="minorHAnsi" w:cstheme="minorBidi"/>
      <w:i/>
      <w:iCs/>
      <w:szCs w:val="24"/>
    </w:rPr>
  </w:style>
  <w:style w:type="character" w:styleId="HTMLKeyboard">
    <w:name w:val="HTML Keyboard"/>
    <w:basedOn w:val="DefaultParagraphFont"/>
    <w:uiPriority w:val="98"/>
    <w:semiHidden/>
    <w:rsid w:val="007D2EAB"/>
    <w:rPr>
      <w:rFonts w:asciiTheme="minorHAnsi" w:eastAsiaTheme="minorEastAsia" w:hAnsiTheme="minorHAnsi" w:cstheme="minorBidi"/>
      <w:sz w:val="20"/>
      <w:szCs w:val="26"/>
    </w:rPr>
  </w:style>
  <w:style w:type="paragraph" w:styleId="HTMLPreformatted">
    <w:name w:val="HTML Preformatted"/>
    <w:basedOn w:val="Normal"/>
    <w:link w:val="HTMLPreformattedChar"/>
    <w:uiPriority w:val="98"/>
    <w:semiHidden/>
    <w:rsid w:val="007D2EAB"/>
    <w:pPr>
      <w:spacing w:line="240" w:lineRule="auto"/>
    </w:pPr>
    <w:rPr>
      <w:sz w:val="20"/>
      <w:szCs w:val="26"/>
    </w:rPr>
  </w:style>
  <w:style w:type="character" w:customStyle="1" w:styleId="HTMLPreformattedChar">
    <w:name w:val="HTML Preformatted Char"/>
    <w:basedOn w:val="DefaultParagraphFont"/>
    <w:link w:val="HTMLPreformatted"/>
    <w:uiPriority w:val="98"/>
    <w:semiHidden/>
    <w:rsid w:val="007D2EAB"/>
    <w:rPr>
      <w:rFonts w:asciiTheme="minorHAnsi" w:eastAsiaTheme="minorEastAsia" w:hAnsiTheme="minorHAnsi" w:cstheme="minorBidi"/>
      <w:szCs w:val="26"/>
      <w:lang w:eastAsia="en-GB"/>
    </w:rPr>
  </w:style>
  <w:style w:type="character" w:styleId="HTMLSample">
    <w:name w:val="HTML Sample"/>
    <w:basedOn w:val="DefaultParagraphFont"/>
    <w:uiPriority w:val="98"/>
    <w:semiHidden/>
    <w:rsid w:val="007D2EAB"/>
    <w:rPr>
      <w:rFonts w:asciiTheme="minorHAnsi" w:eastAsiaTheme="minorEastAsia" w:hAnsiTheme="minorHAnsi" w:cstheme="minorBidi"/>
      <w:sz w:val="24"/>
      <w:szCs w:val="30"/>
    </w:rPr>
  </w:style>
  <w:style w:type="character" w:styleId="HTMLTypewriter">
    <w:name w:val="HTML Typewriter"/>
    <w:basedOn w:val="DefaultParagraphFont"/>
    <w:uiPriority w:val="98"/>
    <w:semiHidden/>
    <w:rsid w:val="007D2EAB"/>
    <w:rPr>
      <w:rFonts w:asciiTheme="minorHAnsi" w:eastAsiaTheme="minorEastAsia" w:hAnsiTheme="minorHAnsi" w:cstheme="minorBidi"/>
      <w:sz w:val="20"/>
      <w:szCs w:val="26"/>
    </w:rPr>
  </w:style>
  <w:style w:type="character" w:styleId="HTMLVariable">
    <w:name w:val="HTML Variable"/>
    <w:basedOn w:val="DefaultParagraphFont"/>
    <w:uiPriority w:val="98"/>
    <w:semiHidden/>
    <w:rsid w:val="007D2EAB"/>
    <w:rPr>
      <w:rFonts w:asciiTheme="minorHAnsi" w:eastAsiaTheme="minorEastAsia" w:hAnsiTheme="minorHAnsi" w:cstheme="minorBidi"/>
      <w:i/>
      <w:iCs/>
      <w:szCs w:val="24"/>
    </w:rPr>
  </w:style>
  <w:style w:type="character" w:styleId="Hyperlink">
    <w:name w:val="Hyperlink"/>
    <w:basedOn w:val="DefaultParagraphFont"/>
    <w:uiPriority w:val="99"/>
    <w:semiHidden/>
    <w:rsid w:val="007D2EAB"/>
    <w:rPr>
      <w:rFonts w:asciiTheme="minorHAnsi" w:eastAsiaTheme="minorEastAsia" w:hAnsiTheme="minorHAnsi" w:cstheme="minorBidi"/>
      <w:color w:val="0000FF" w:themeColor="hyperlink"/>
      <w:szCs w:val="24"/>
      <w:u w:val="single"/>
    </w:rPr>
  </w:style>
  <w:style w:type="paragraph" w:styleId="Index2">
    <w:name w:val="index 2"/>
    <w:basedOn w:val="Normal"/>
    <w:next w:val="Normal"/>
    <w:uiPriority w:val="98"/>
    <w:semiHidden/>
    <w:rsid w:val="007D2EAB"/>
    <w:pPr>
      <w:spacing w:line="240" w:lineRule="auto"/>
      <w:ind w:left="360" w:hanging="180"/>
    </w:pPr>
  </w:style>
  <w:style w:type="paragraph" w:styleId="Index3">
    <w:name w:val="index 3"/>
    <w:basedOn w:val="Normal"/>
    <w:next w:val="Normal"/>
    <w:uiPriority w:val="98"/>
    <w:semiHidden/>
    <w:rsid w:val="007D2EAB"/>
    <w:pPr>
      <w:spacing w:line="240" w:lineRule="auto"/>
      <w:ind w:left="540" w:hanging="180"/>
    </w:pPr>
  </w:style>
  <w:style w:type="paragraph" w:styleId="Index4">
    <w:name w:val="index 4"/>
    <w:basedOn w:val="Normal"/>
    <w:next w:val="Normal"/>
    <w:uiPriority w:val="98"/>
    <w:semiHidden/>
    <w:rsid w:val="007D2EAB"/>
    <w:pPr>
      <w:spacing w:line="240" w:lineRule="auto"/>
      <w:ind w:left="720" w:hanging="180"/>
    </w:pPr>
  </w:style>
  <w:style w:type="paragraph" w:styleId="Index5">
    <w:name w:val="index 5"/>
    <w:basedOn w:val="Normal"/>
    <w:next w:val="Normal"/>
    <w:uiPriority w:val="98"/>
    <w:semiHidden/>
    <w:rsid w:val="007D2EAB"/>
    <w:pPr>
      <w:spacing w:line="240" w:lineRule="auto"/>
      <w:ind w:left="900" w:hanging="180"/>
    </w:pPr>
  </w:style>
  <w:style w:type="paragraph" w:styleId="Index6">
    <w:name w:val="index 6"/>
    <w:basedOn w:val="Normal"/>
    <w:next w:val="Normal"/>
    <w:uiPriority w:val="98"/>
    <w:semiHidden/>
    <w:rsid w:val="007D2EAB"/>
    <w:pPr>
      <w:spacing w:line="240" w:lineRule="auto"/>
      <w:ind w:left="1080" w:hanging="180"/>
    </w:pPr>
  </w:style>
  <w:style w:type="paragraph" w:styleId="Index7">
    <w:name w:val="index 7"/>
    <w:basedOn w:val="Normal"/>
    <w:next w:val="Normal"/>
    <w:uiPriority w:val="98"/>
    <w:semiHidden/>
    <w:rsid w:val="007D2EAB"/>
    <w:pPr>
      <w:spacing w:line="240" w:lineRule="auto"/>
      <w:ind w:left="1260" w:hanging="180"/>
    </w:pPr>
  </w:style>
  <w:style w:type="paragraph" w:styleId="Index8">
    <w:name w:val="index 8"/>
    <w:basedOn w:val="Normal"/>
    <w:next w:val="Normal"/>
    <w:uiPriority w:val="98"/>
    <w:semiHidden/>
    <w:rsid w:val="007D2EAB"/>
    <w:pPr>
      <w:spacing w:line="240" w:lineRule="auto"/>
      <w:ind w:left="1440" w:hanging="180"/>
    </w:pPr>
  </w:style>
  <w:style w:type="paragraph" w:styleId="Index9">
    <w:name w:val="index 9"/>
    <w:basedOn w:val="Normal"/>
    <w:next w:val="Normal"/>
    <w:uiPriority w:val="98"/>
    <w:semiHidden/>
    <w:rsid w:val="007D2EAB"/>
    <w:pPr>
      <w:spacing w:line="240" w:lineRule="auto"/>
      <w:ind w:left="1620" w:hanging="180"/>
    </w:pPr>
  </w:style>
  <w:style w:type="paragraph" w:styleId="IndexHeading">
    <w:name w:val="index heading"/>
    <w:basedOn w:val="Normal"/>
    <w:next w:val="Index1"/>
    <w:uiPriority w:val="98"/>
    <w:semiHidden/>
    <w:rsid w:val="007D2EAB"/>
    <w:rPr>
      <w:b/>
      <w:bCs/>
    </w:rPr>
  </w:style>
  <w:style w:type="character" w:styleId="IntenseEmphasis">
    <w:name w:val="Intense Emphasis"/>
    <w:basedOn w:val="DefaultParagraphFont"/>
    <w:uiPriority w:val="98"/>
    <w:semiHidden/>
    <w:rsid w:val="007D2EAB"/>
    <w:rPr>
      <w:rFonts w:asciiTheme="minorHAnsi" w:eastAsiaTheme="minorEastAsia" w:hAnsiTheme="minorHAnsi" w:cstheme="minorBidi"/>
      <w:b/>
      <w:bCs/>
      <w:i/>
      <w:iCs/>
      <w:color w:val="4F81BD" w:themeColor="accent1"/>
      <w:szCs w:val="24"/>
    </w:rPr>
  </w:style>
  <w:style w:type="paragraph" w:styleId="IntenseQuote">
    <w:name w:val="Intense Quote"/>
    <w:basedOn w:val="Normal"/>
    <w:next w:val="Normal"/>
    <w:link w:val="IntenseQuoteChar"/>
    <w:uiPriority w:val="98"/>
    <w:semiHidden/>
    <w:rsid w:val="007D2EAB"/>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98"/>
    <w:semiHidden/>
    <w:rsid w:val="007D2EAB"/>
    <w:rPr>
      <w:rFonts w:asciiTheme="minorHAnsi" w:eastAsiaTheme="minorEastAsia" w:hAnsiTheme="minorHAnsi" w:cstheme="minorBidi"/>
      <w:b/>
      <w:bCs/>
      <w:i/>
      <w:iCs/>
      <w:color w:val="4F81BD" w:themeColor="accent1"/>
      <w:sz w:val="18"/>
      <w:szCs w:val="24"/>
      <w:lang w:eastAsia="en-GB"/>
    </w:rPr>
  </w:style>
  <w:style w:type="character" w:styleId="IntenseReference">
    <w:name w:val="Intense Reference"/>
    <w:basedOn w:val="DefaultParagraphFont"/>
    <w:uiPriority w:val="98"/>
    <w:semiHidden/>
    <w:rsid w:val="007D2EAB"/>
    <w:rPr>
      <w:rFonts w:asciiTheme="minorHAnsi" w:eastAsiaTheme="minorEastAsia" w:hAnsiTheme="minorHAnsi" w:cstheme="minorBidi"/>
      <w:b/>
      <w:bCs/>
      <w:smallCaps/>
      <w:color w:val="C0504D" w:themeColor="accent2"/>
      <w:spacing w:val="5"/>
      <w:szCs w:val="24"/>
      <w:u w:val="single"/>
    </w:rPr>
  </w:style>
  <w:style w:type="table" w:styleId="LightGrid">
    <w:name w:val="Light Grid"/>
    <w:basedOn w:val="TableNormal"/>
    <w:uiPriority w:val="98"/>
    <w:semiHidden/>
    <w:rsid w:val="007D2EA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semiHidden/>
    <w:rsid w:val="007D2EAB"/>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98"/>
    <w:semiHidden/>
    <w:rsid w:val="007D2EAB"/>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98"/>
    <w:semiHidden/>
    <w:rsid w:val="007D2EAB"/>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98"/>
    <w:semiHidden/>
    <w:rsid w:val="007D2EAB"/>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98"/>
    <w:semiHidden/>
    <w:rsid w:val="007D2EAB"/>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98"/>
    <w:semiHidden/>
    <w:rsid w:val="007D2EAB"/>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98"/>
    <w:semiHidden/>
    <w:rsid w:val="007D2EA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semiHidden/>
    <w:rsid w:val="007D2EAB"/>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98"/>
    <w:semiHidden/>
    <w:rsid w:val="007D2EAB"/>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98"/>
    <w:semiHidden/>
    <w:rsid w:val="007D2EAB"/>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98"/>
    <w:semiHidden/>
    <w:rsid w:val="007D2EAB"/>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98"/>
    <w:semiHidden/>
    <w:rsid w:val="007D2EAB"/>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98"/>
    <w:semiHidden/>
    <w:rsid w:val="007D2EAB"/>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98"/>
    <w:semiHidden/>
    <w:rsid w:val="007D2EAB"/>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7D2EAB"/>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98"/>
    <w:semiHidden/>
    <w:rsid w:val="007D2EAB"/>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98"/>
    <w:semiHidden/>
    <w:rsid w:val="007D2EAB"/>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98"/>
    <w:semiHidden/>
    <w:rsid w:val="007D2EAB"/>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98"/>
    <w:semiHidden/>
    <w:rsid w:val="007D2EAB"/>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98"/>
    <w:semiHidden/>
    <w:rsid w:val="007D2EAB"/>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8"/>
    <w:semiHidden/>
    <w:rsid w:val="007D2EAB"/>
    <w:rPr>
      <w:rFonts w:asciiTheme="minorHAnsi" w:eastAsiaTheme="minorEastAsia" w:hAnsiTheme="minorHAnsi" w:cstheme="minorBidi"/>
      <w:szCs w:val="24"/>
    </w:rPr>
  </w:style>
  <w:style w:type="paragraph" w:styleId="List">
    <w:name w:val="List"/>
    <w:basedOn w:val="Normal"/>
    <w:uiPriority w:val="98"/>
    <w:semiHidden/>
    <w:rsid w:val="007D2EAB"/>
    <w:pPr>
      <w:ind w:left="283" w:hanging="283"/>
      <w:contextualSpacing/>
    </w:pPr>
  </w:style>
  <w:style w:type="paragraph" w:styleId="List2">
    <w:name w:val="List 2"/>
    <w:basedOn w:val="Normal"/>
    <w:uiPriority w:val="98"/>
    <w:semiHidden/>
    <w:rsid w:val="007D2EAB"/>
    <w:pPr>
      <w:ind w:left="566" w:hanging="283"/>
      <w:contextualSpacing/>
    </w:pPr>
  </w:style>
  <w:style w:type="paragraph" w:styleId="List3">
    <w:name w:val="List 3"/>
    <w:basedOn w:val="Normal"/>
    <w:uiPriority w:val="98"/>
    <w:semiHidden/>
    <w:rsid w:val="007D2EAB"/>
    <w:pPr>
      <w:ind w:left="849" w:hanging="283"/>
      <w:contextualSpacing/>
    </w:pPr>
  </w:style>
  <w:style w:type="paragraph" w:styleId="List4">
    <w:name w:val="List 4"/>
    <w:basedOn w:val="Normal"/>
    <w:uiPriority w:val="98"/>
    <w:semiHidden/>
    <w:rsid w:val="007D2EAB"/>
    <w:pPr>
      <w:ind w:left="1132" w:hanging="283"/>
      <w:contextualSpacing/>
    </w:pPr>
  </w:style>
  <w:style w:type="paragraph" w:styleId="List5">
    <w:name w:val="List 5"/>
    <w:basedOn w:val="Normal"/>
    <w:uiPriority w:val="98"/>
    <w:semiHidden/>
    <w:rsid w:val="007D2EAB"/>
    <w:pPr>
      <w:ind w:left="1415" w:hanging="283"/>
      <w:contextualSpacing/>
    </w:pPr>
  </w:style>
  <w:style w:type="paragraph" w:styleId="ListBullet">
    <w:name w:val="List Bullet"/>
    <w:basedOn w:val="Normal"/>
    <w:rsid w:val="007D2EAB"/>
    <w:pPr>
      <w:numPr>
        <w:numId w:val="18"/>
      </w:numPr>
      <w:contextualSpacing/>
    </w:pPr>
  </w:style>
  <w:style w:type="paragraph" w:styleId="ListBullet2">
    <w:name w:val="List Bullet 2"/>
    <w:basedOn w:val="Normal"/>
    <w:rsid w:val="007D2EAB"/>
    <w:pPr>
      <w:numPr>
        <w:numId w:val="19"/>
      </w:numPr>
      <w:contextualSpacing/>
    </w:pPr>
  </w:style>
  <w:style w:type="paragraph" w:styleId="ListBullet3">
    <w:name w:val="List Bullet 3"/>
    <w:basedOn w:val="Normal"/>
    <w:uiPriority w:val="98"/>
    <w:semiHidden/>
    <w:rsid w:val="007D2EAB"/>
    <w:pPr>
      <w:numPr>
        <w:numId w:val="20"/>
      </w:numPr>
      <w:contextualSpacing/>
    </w:pPr>
  </w:style>
  <w:style w:type="paragraph" w:styleId="ListBullet4">
    <w:name w:val="List Bullet 4"/>
    <w:basedOn w:val="Normal"/>
    <w:uiPriority w:val="98"/>
    <w:semiHidden/>
    <w:rsid w:val="007D2EAB"/>
    <w:pPr>
      <w:numPr>
        <w:numId w:val="21"/>
      </w:numPr>
      <w:contextualSpacing/>
    </w:pPr>
  </w:style>
  <w:style w:type="paragraph" w:styleId="ListBullet5">
    <w:name w:val="List Bullet 5"/>
    <w:basedOn w:val="Normal"/>
    <w:uiPriority w:val="98"/>
    <w:semiHidden/>
    <w:rsid w:val="007D2EAB"/>
    <w:pPr>
      <w:numPr>
        <w:numId w:val="22"/>
      </w:numPr>
      <w:contextualSpacing/>
    </w:pPr>
  </w:style>
  <w:style w:type="paragraph" w:styleId="ListContinue">
    <w:name w:val="List Continue"/>
    <w:basedOn w:val="Normal"/>
    <w:uiPriority w:val="98"/>
    <w:semiHidden/>
    <w:rsid w:val="007D2EAB"/>
    <w:pPr>
      <w:spacing w:after="120"/>
      <w:ind w:left="283"/>
      <w:contextualSpacing/>
    </w:pPr>
  </w:style>
  <w:style w:type="paragraph" w:styleId="ListContinue2">
    <w:name w:val="List Continue 2"/>
    <w:basedOn w:val="Normal"/>
    <w:uiPriority w:val="98"/>
    <w:semiHidden/>
    <w:rsid w:val="007D2EAB"/>
    <w:pPr>
      <w:spacing w:after="120"/>
      <w:ind w:left="566"/>
      <w:contextualSpacing/>
    </w:pPr>
  </w:style>
  <w:style w:type="paragraph" w:styleId="ListContinue3">
    <w:name w:val="List Continue 3"/>
    <w:basedOn w:val="Normal"/>
    <w:uiPriority w:val="98"/>
    <w:semiHidden/>
    <w:rsid w:val="007D2EAB"/>
    <w:pPr>
      <w:spacing w:after="120"/>
      <w:ind w:left="849"/>
      <w:contextualSpacing/>
    </w:pPr>
  </w:style>
  <w:style w:type="paragraph" w:styleId="ListContinue4">
    <w:name w:val="List Continue 4"/>
    <w:basedOn w:val="Normal"/>
    <w:uiPriority w:val="98"/>
    <w:semiHidden/>
    <w:rsid w:val="007D2EAB"/>
    <w:pPr>
      <w:spacing w:after="120"/>
      <w:ind w:left="1132"/>
      <w:contextualSpacing/>
    </w:pPr>
  </w:style>
  <w:style w:type="paragraph" w:styleId="ListContinue5">
    <w:name w:val="List Continue 5"/>
    <w:basedOn w:val="Normal"/>
    <w:uiPriority w:val="98"/>
    <w:semiHidden/>
    <w:rsid w:val="007D2EAB"/>
    <w:pPr>
      <w:spacing w:after="120"/>
      <w:ind w:left="1415"/>
      <w:contextualSpacing/>
    </w:pPr>
  </w:style>
  <w:style w:type="paragraph" w:styleId="ListNumber">
    <w:name w:val="List Number"/>
    <w:basedOn w:val="Normal"/>
    <w:uiPriority w:val="98"/>
    <w:semiHidden/>
    <w:rsid w:val="007D2EAB"/>
    <w:pPr>
      <w:numPr>
        <w:numId w:val="23"/>
      </w:numPr>
      <w:contextualSpacing/>
    </w:pPr>
  </w:style>
  <w:style w:type="paragraph" w:styleId="ListNumber2">
    <w:name w:val="List Number 2"/>
    <w:basedOn w:val="Normal"/>
    <w:uiPriority w:val="98"/>
    <w:semiHidden/>
    <w:rsid w:val="007D2EAB"/>
    <w:pPr>
      <w:numPr>
        <w:numId w:val="24"/>
      </w:numPr>
      <w:contextualSpacing/>
    </w:pPr>
  </w:style>
  <w:style w:type="paragraph" w:styleId="ListNumber3">
    <w:name w:val="List Number 3"/>
    <w:basedOn w:val="Normal"/>
    <w:uiPriority w:val="98"/>
    <w:semiHidden/>
    <w:rsid w:val="007D2EAB"/>
    <w:pPr>
      <w:numPr>
        <w:numId w:val="25"/>
      </w:numPr>
      <w:contextualSpacing/>
    </w:pPr>
  </w:style>
  <w:style w:type="paragraph" w:styleId="ListNumber4">
    <w:name w:val="List Number 4"/>
    <w:basedOn w:val="Normal"/>
    <w:uiPriority w:val="98"/>
    <w:semiHidden/>
    <w:rsid w:val="007D2EAB"/>
    <w:pPr>
      <w:numPr>
        <w:numId w:val="26"/>
      </w:numPr>
      <w:contextualSpacing/>
    </w:pPr>
  </w:style>
  <w:style w:type="paragraph" w:styleId="ListNumber5">
    <w:name w:val="List Number 5"/>
    <w:basedOn w:val="Normal"/>
    <w:uiPriority w:val="98"/>
    <w:semiHidden/>
    <w:rsid w:val="007D2EAB"/>
    <w:pPr>
      <w:numPr>
        <w:numId w:val="27"/>
      </w:numPr>
      <w:contextualSpacing/>
    </w:pPr>
  </w:style>
  <w:style w:type="paragraph" w:styleId="ListParagraph">
    <w:name w:val="List Paragraph"/>
    <w:basedOn w:val="Normal"/>
    <w:link w:val="ListParagraphChar"/>
    <w:uiPriority w:val="34"/>
    <w:qFormat/>
    <w:rsid w:val="007D2EAB"/>
    <w:pPr>
      <w:ind w:left="720"/>
      <w:contextualSpacing/>
    </w:pPr>
  </w:style>
  <w:style w:type="paragraph" w:styleId="MacroText">
    <w:name w:val="macro"/>
    <w:link w:val="MacroTextChar"/>
    <w:uiPriority w:val="98"/>
    <w:semiHidden/>
    <w:rsid w:val="007D2EAB"/>
    <w:pPr>
      <w:tabs>
        <w:tab w:val="left" w:pos="480"/>
        <w:tab w:val="left" w:pos="960"/>
        <w:tab w:val="left" w:pos="1440"/>
        <w:tab w:val="left" w:pos="1920"/>
        <w:tab w:val="left" w:pos="2400"/>
        <w:tab w:val="left" w:pos="2880"/>
        <w:tab w:val="left" w:pos="3360"/>
        <w:tab w:val="left" w:pos="3840"/>
        <w:tab w:val="left" w:pos="4320"/>
      </w:tabs>
      <w:spacing w:line="264" w:lineRule="auto"/>
      <w:jc w:val="both"/>
    </w:pPr>
    <w:rPr>
      <w:szCs w:val="26"/>
      <w:lang w:eastAsia="en-GB"/>
    </w:rPr>
  </w:style>
  <w:style w:type="character" w:customStyle="1" w:styleId="MacroTextChar">
    <w:name w:val="Macro Text Char"/>
    <w:basedOn w:val="DefaultParagraphFont"/>
    <w:link w:val="MacroText"/>
    <w:uiPriority w:val="98"/>
    <w:semiHidden/>
    <w:rsid w:val="007D2EAB"/>
    <w:rPr>
      <w:rFonts w:asciiTheme="minorHAnsi" w:eastAsiaTheme="minorEastAsia" w:hAnsiTheme="minorHAnsi" w:cstheme="minorBidi"/>
      <w:szCs w:val="26"/>
      <w:lang w:eastAsia="en-GB"/>
    </w:rPr>
  </w:style>
  <w:style w:type="table" w:styleId="MediumGrid1">
    <w:name w:val="Medium Grid 1"/>
    <w:basedOn w:val="TableNormal"/>
    <w:uiPriority w:val="98"/>
    <w:semiHidden/>
    <w:rsid w:val="007D2EAB"/>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7D2EAB"/>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98"/>
    <w:semiHidden/>
    <w:rsid w:val="007D2EAB"/>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98"/>
    <w:semiHidden/>
    <w:rsid w:val="007D2EAB"/>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98"/>
    <w:semiHidden/>
    <w:rsid w:val="007D2EAB"/>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98"/>
    <w:semiHidden/>
    <w:rsid w:val="007D2EAB"/>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98"/>
    <w:semiHidden/>
    <w:rsid w:val="007D2EAB"/>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98"/>
    <w:semiHidden/>
    <w:rsid w:val="007D2EAB"/>
    <w:rPr>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7D2EAB"/>
    <w:rPr>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7D2EAB"/>
    <w:rPr>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7D2EAB"/>
    <w:rPr>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7D2EAB"/>
    <w:rPr>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7D2EAB"/>
    <w:rPr>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7D2EAB"/>
    <w:rPr>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7D2EA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semiHidden/>
    <w:rsid w:val="007D2EA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98"/>
    <w:semiHidden/>
    <w:rsid w:val="007D2EA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98"/>
    <w:semiHidden/>
    <w:rsid w:val="007D2EA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98"/>
    <w:semiHidden/>
    <w:rsid w:val="007D2EA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98"/>
    <w:semiHidden/>
    <w:rsid w:val="007D2EA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98"/>
    <w:semiHidden/>
    <w:rsid w:val="007D2EA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98"/>
    <w:semiHidden/>
    <w:rsid w:val="007D2EAB"/>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7D2EAB"/>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98"/>
    <w:semiHidden/>
    <w:rsid w:val="007D2EAB"/>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98"/>
    <w:semiHidden/>
    <w:rsid w:val="007D2EAB"/>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98"/>
    <w:semiHidden/>
    <w:rsid w:val="007D2EAB"/>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98"/>
    <w:semiHidden/>
    <w:rsid w:val="007D2EAB"/>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98"/>
    <w:semiHidden/>
    <w:rsid w:val="007D2EAB"/>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98"/>
    <w:semiHidden/>
    <w:rsid w:val="007D2EAB"/>
    <w:rPr>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7D2EAB"/>
    <w:rPr>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7D2EAB"/>
    <w:rPr>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7D2EAB"/>
    <w:rPr>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7D2EAB"/>
    <w:rPr>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7D2EAB"/>
    <w:rPr>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7D2EAB"/>
    <w:rPr>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7D2EAB"/>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7D2EAB"/>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7D2EAB"/>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7D2EAB"/>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7D2EAB"/>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7D2EAB"/>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7D2EAB"/>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7D2EA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semiHidden/>
    <w:rsid w:val="007D2EA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semiHidden/>
    <w:rsid w:val="007D2EA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semiHidden/>
    <w:rsid w:val="007D2EA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semiHidden/>
    <w:rsid w:val="007D2EA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semiHidden/>
    <w:rsid w:val="007D2EA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semiHidden/>
    <w:rsid w:val="007D2EA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rsid w:val="007D2EAB"/>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szCs w:val="30"/>
    </w:rPr>
  </w:style>
  <w:style w:type="character" w:customStyle="1" w:styleId="MessageHeaderChar">
    <w:name w:val="Message Header Char"/>
    <w:basedOn w:val="DefaultParagraphFont"/>
    <w:link w:val="MessageHeader"/>
    <w:uiPriority w:val="98"/>
    <w:rsid w:val="007D2EAB"/>
    <w:rPr>
      <w:rFonts w:asciiTheme="minorHAnsi" w:eastAsiaTheme="minorEastAsia" w:hAnsiTheme="minorHAnsi" w:cstheme="minorBidi"/>
      <w:sz w:val="24"/>
      <w:szCs w:val="30"/>
      <w:shd w:val="pct20" w:color="auto" w:fill="auto"/>
      <w:lang w:eastAsia="en-GB"/>
    </w:rPr>
  </w:style>
  <w:style w:type="paragraph" w:styleId="NoSpacing">
    <w:name w:val="No Spacing"/>
    <w:uiPriority w:val="98"/>
    <w:semiHidden/>
    <w:rsid w:val="007D2EAB"/>
    <w:pPr>
      <w:jc w:val="both"/>
    </w:pPr>
    <w:rPr>
      <w:lang w:eastAsia="en-GB"/>
    </w:rPr>
  </w:style>
  <w:style w:type="paragraph" w:styleId="NormalWeb">
    <w:name w:val="Normal (Web)"/>
    <w:basedOn w:val="Normal"/>
    <w:uiPriority w:val="98"/>
    <w:semiHidden/>
    <w:rsid w:val="007D2EAB"/>
    <w:rPr>
      <w:sz w:val="24"/>
      <w:szCs w:val="30"/>
    </w:rPr>
  </w:style>
  <w:style w:type="paragraph" w:styleId="NormalIndent">
    <w:name w:val="Normal Indent"/>
    <w:basedOn w:val="Normal"/>
    <w:uiPriority w:val="98"/>
    <w:semiHidden/>
    <w:rsid w:val="007D2EAB"/>
    <w:pPr>
      <w:ind w:left="720"/>
    </w:pPr>
  </w:style>
  <w:style w:type="paragraph" w:styleId="NoteHeading">
    <w:name w:val="Note Heading"/>
    <w:basedOn w:val="Normal"/>
    <w:next w:val="Normal"/>
    <w:link w:val="NoteHeadingChar"/>
    <w:uiPriority w:val="98"/>
    <w:semiHidden/>
    <w:rsid w:val="007D2EAB"/>
    <w:pPr>
      <w:spacing w:line="240" w:lineRule="auto"/>
    </w:pPr>
  </w:style>
  <w:style w:type="character" w:customStyle="1" w:styleId="NoteHeadingChar">
    <w:name w:val="Note Heading Char"/>
    <w:basedOn w:val="DefaultParagraphFont"/>
    <w:link w:val="NoteHeading"/>
    <w:uiPriority w:val="98"/>
    <w:semiHidden/>
    <w:rsid w:val="007D2EAB"/>
    <w:rPr>
      <w:rFonts w:asciiTheme="minorHAnsi" w:eastAsiaTheme="minorEastAsia" w:hAnsiTheme="minorHAnsi" w:cstheme="minorBidi"/>
      <w:sz w:val="18"/>
      <w:szCs w:val="24"/>
      <w:lang w:eastAsia="en-GB"/>
    </w:rPr>
  </w:style>
  <w:style w:type="character" w:styleId="PageNumber">
    <w:name w:val="page number"/>
    <w:basedOn w:val="DefaultParagraphFont"/>
    <w:uiPriority w:val="98"/>
    <w:rsid w:val="007D2EAB"/>
    <w:rPr>
      <w:rFonts w:asciiTheme="minorHAnsi" w:eastAsiaTheme="minorEastAsia" w:hAnsiTheme="minorHAnsi" w:cstheme="minorBidi"/>
      <w:szCs w:val="24"/>
    </w:rPr>
  </w:style>
  <w:style w:type="character" w:styleId="PlaceholderText">
    <w:name w:val="Placeholder Text"/>
    <w:basedOn w:val="DefaultParagraphFont"/>
    <w:uiPriority w:val="98"/>
    <w:semiHidden/>
    <w:rsid w:val="007D2EAB"/>
    <w:rPr>
      <w:rFonts w:asciiTheme="minorHAnsi" w:eastAsiaTheme="minorEastAsia" w:hAnsiTheme="minorHAnsi" w:cstheme="minorBidi"/>
      <w:color w:val="808080"/>
      <w:szCs w:val="24"/>
    </w:rPr>
  </w:style>
  <w:style w:type="paragraph" w:styleId="PlainText">
    <w:name w:val="Plain Text"/>
    <w:basedOn w:val="Normal"/>
    <w:link w:val="PlainTextChar"/>
    <w:uiPriority w:val="98"/>
    <w:semiHidden/>
    <w:rsid w:val="007D2EAB"/>
    <w:pPr>
      <w:spacing w:line="240" w:lineRule="auto"/>
    </w:pPr>
    <w:rPr>
      <w:sz w:val="21"/>
      <w:szCs w:val="26"/>
    </w:rPr>
  </w:style>
  <w:style w:type="character" w:customStyle="1" w:styleId="PlainTextChar">
    <w:name w:val="Plain Text Char"/>
    <w:basedOn w:val="DefaultParagraphFont"/>
    <w:link w:val="PlainText"/>
    <w:uiPriority w:val="98"/>
    <w:semiHidden/>
    <w:rsid w:val="007D2EAB"/>
    <w:rPr>
      <w:rFonts w:asciiTheme="minorHAnsi" w:eastAsiaTheme="minorEastAsia" w:hAnsiTheme="minorHAnsi" w:cstheme="minorBidi"/>
      <w:sz w:val="21"/>
      <w:szCs w:val="26"/>
      <w:lang w:eastAsia="en-GB"/>
    </w:rPr>
  </w:style>
  <w:style w:type="paragraph" w:styleId="Quote">
    <w:name w:val="Quote"/>
    <w:basedOn w:val="Normal"/>
    <w:next w:val="Normal"/>
    <w:link w:val="QuoteChar"/>
    <w:uiPriority w:val="98"/>
    <w:semiHidden/>
    <w:rsid w:val="007D2EAB"/>
    <w:rPr>
      <w:i/>
      <w:iCs/>
      <w:color w:val="000000" w:themeColor="text1"/>
    </w:rPr>
  </w:style>
  <w:style w:type="character" w:customStyle="1" w:styleId="QuoteChar">
    <w:name w:val="Quote Char"/>
    <w:basedOn w:val="DefaultParagraphFont"/>
    <w:link w:val="Quote"/>
    <w:uiPriority w:val="98"/>
    <w:semiHidden/>
    <w:rsid w:val="007D2EAB"/>
    <w:rPr>
      <w:rFonts w:asciiTheme="minorHAnsi" w:eastAsiaTheme="minorEastAsia" w:hAnsiTheme="minorHAnsi" w:cstheme="minorBidi"/>
      <w:i/>
      <w:iCs/>
      <w:color w:val="000000" w:themeColor="text1"/>
      <w:sz w:val="18"/>
      <w:szCs w:val="24"/>
      <w:lang w:eastAsia="en-GB"/>
    </w:rPr>
  </w:style>
  <w:style w:type="paragraph" w:styleId="Salutation">
    <w:name w:val="Salutation"/>
    <w:basedOn w:val="Normal"/>
    <w:next w:val="Normal"/>
    <w:link w:val="SalutationChar"/>
    <w:uiPriority w:val="98"/>
    <w:semiHidden/>
    <w:rsid w:val="007D2EAB"/>
  </w:style>
  <w:style w:type="character" w:customStyle="1" w:styleId="SalutationChar">
    <w:name w:val="Salutation Char"/>
    <w:basedOn w:val="DefaultParagraphFont"/>
    <w:link w:val="Salutation"/>
    <w:uiPriority w:val="98"/>
    <w:semiHidden/>
    <w:rsid w:val="007D2EAB"/>
    <w:rPr>
      <w:rFonts w:asciiTheme="minorHAnsi" w:eastAsiaTheme="minorEastAsia" w:hAnsiTheme="minorHAnsi" w:cstheme="minorBidi"/>
      <w:sz w:val="18"/>
      <w:szCs w:val="24"/>
      <w:lang w:eastAsia="en-GB"/>
    </w:rPr>
  </w:style>
  <w:style w:type="paragraph" w:styleId="Signature">
    <w:name w:val="Signature"/>
    <w:basedOn w:val="Normal"/>
    <w:link w:val="SignatureChar"/>
    <w:uiPriority w:val="98"/>
    <w:semiHidden/>
    <w:rsid w:val="007D2EAB"/>
    <w:pPr>
      <w:spacing w:line="240" w:lineRule="auto"/>
      <w:ind w:left="4252"/>
    </w:pPr>
  </w:style>
  <w:style w:type="character" w:customStyle="1" w:styleId="SignatureChar">
    <w:name w:val="Signature Char"/>
    <w:basedOn w:val="DefaultParagraphFont"/>
    <w:link w:val="Signature"/>
    <w:uiPriority w:val="98"/>
    <w:semiHidden/>
    <w:rsid w:val="007D2EAB"/>
    <w:rPr>
      <w:rFonts w:asciiTheme="minorHAnsi" w:eastAsiaTheme="minorEastAsia" w:hAnsiTheme="minorHAnsi" w:cstheme="minorBidi"/>
      <w:sz w:val="18"/>
      <w:szCs w:val="24"/>
      <w:lang w:eastAsia="en-GB"/>
    </w:rPr>
  </w:style>
  <w:style w:type="character" w:styleId="Strong">
    <w:name w:val="Strong"/>
    <w:basedOn w:val="DefaultParagraphFont"/>
    <w:uiPriority w:val="98"/>
    <w:semiHidden/>
    <w:rsid w:val="007D2EAB"/>
    <w:rPr>
      <w:rFonts w:asciiTheme="minorHAnsi" w:eastAsiaTheme="minorEastAsia" w:hAnsiTheme="minorHAnsi" w:cstheme="minorBidi"/>
      <w:b/>
      <w:bCs/>
      <w:szCs w:val="24"/>
    </w:rPr>
  </w:style>
  <w:style w:type="paragraph" w:styleId="Subtitle">
    <w:name w:val="Subtitle"/>
    <w:basedOn w:val="Normal"/>
    <w:next w:val="Normal"/>
    <w:link w:val="SubtitleChar"/>
    <w:uiPriority w:val="98"/>
    <w:semiHidden/>
    <w:rsid w:val="007D2EAB"/>
    <w:pPr>
      <w:numPr>
        <w:ilvl w:val="1"/>
      </w:numPr>
    </w:pPr>
    <w:rPr>
      <w:i/>
      <w:iCs/>
      <w:color w:val="4F81BD" w:themeColor="accent1"/>
      <w:spacing w:val="15"/>
      <w:sz w:val="24"/>
      <w:szCs w:val="30"/>
    </w:rPr>
  </w:style>
  <w:style w:type="character" w:customStyle="1" w:styleId="SubtitleChar">
    <w:name w:val="Subtitle Char"/>
    <w:basedOn w:val="DefaultParagraphFont"/>
    <w:link w:val="Subtitle"/>
    <w:uiPriority w:val="98"/>
    <w:semiHidden/>
    <w:rsid w:val="007D2EAB"/>
    <w:rPr>
      <w:rFonts w:asciiTheme="minorHAnsi" w:eastAsiaTheme="minorEastAsia" w:hAnsiTheme="minorHAnsi" w:cstheme="minorBidi"/>
      <w:i/>
      <w:iCs/>
      <w:color w:val="4F81BD" w:themeColor="accent1"/>
      <w:spacing w:val="15"/>
      <w:sz w:val="24"/>
      <w:szCs w:val="30"/>
      <w:lang w:eastAsia="en-GB"/>
    </w:rPr>
  </w:style>
  <w:style w:type="character" w:styleId="SubtleEmphasis">
    <w:name w:val="Subtle Emphasis"/>
    <w:basedOn w:val="DefaultParagraphFont"/>
    <w:uiPriority w:val="98"/>
    <w:semiHidden/>
    <w:rsid w:val="007D2EAB"/>
    <w:rPr>
      <w:rFonts w:asciiTheme="minorHAnsi" w:eastAsiaTheme="minorEastAsia" w:hAnsiTheme="minorHAnsi" w:cstheme="minorBidi"/>
      <w:i/>
      <w:iCs/>
      <w:color w:val="808080" w:themeColor="text1" w:themeTint="7F"/>
      <w:szCs w:val="24"/>
    </w:rPr>
  </w:style>
  <w:style w:type="character" w:styleId="SubtleReference">
    <w:name w:val="Subtle Reference"/>
    <w:basedOn w:val="DefaultParagraphFont"/>
    <w:uiPriority w:val="98"/>
    <w:semiHidden/>
    <w:rsid w:val="007D2EAB"/>
    <w:rPr>
      <w:rFonts w:asciiTheme="minorHAnsi" w:eastAsiaTheme="minorEastAsia" w:hAnsiTheme="minorHAnsi" w:cstheme="minorBidi"/>
      <w:smallCaps/>
      <w:color w:val="C0504D" w:themeColor="accent2"/>
      <w:szCs w:val="24"/>
      <w:u w:val="single"/>
    </w:rPr>
  </w:style>
  <w:style w:type="table" w:styleId="Table3Deffects1">
    <w:name w:val="Table 3D effects 1"/>
    <w:basedOn w:val="TableNormal"/>
    <w:uiPriority w:val="98"/>
    <w:semiHidden/>
    <w:rsid w:val="007D2EAB"/>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7D2EAB"/>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7D2EAB"/>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7D2EAB"/>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7D2EAB"/>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7D2EAB"/>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7D2EAB"/>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7D2EAB"/>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7D2EAB"/>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7D2EAB"/>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7D2EAB"/>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7D2EAB"/>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7D2EAB"/>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7D2EAB"/>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7D2EAB"/>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7D2EAB"/>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7D2EAB"/>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7D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8"/>
    <w:semiHidden/>
    <w:rsid w:val="007D2EAB"/>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7D2EAB"/>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7D2EAB"/>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7D2EAB"/>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7D2EAB"/>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7D2EAB"/>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7D2EAB"/>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7D2EAB"/>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7D2EAB"/>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7D2EAB"/>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7D2EAB"/>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7D2EAB"/>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7D2EAB"/>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7D2EAB"/>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7D2EAB"/>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7D2EAB"/>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7D2EAB"/>
    <w:pPr>
      <w:ind w:left="180" w:hanging="180"/>
    </w:pPr>
  </w:style>
  <w:style w:type="paragraph" w:styleId="TableofFigures">
    <w:name w:val="table of figures"/>
    <w:basedOn w:val="Normal"/>
    <w:next w:val="Normal"/>
    <w:uiPriority w:val="98"/>
    <w:semiHidden/>
    <w:rsid w:val="007D2EAB"/>
  </w:style>
  <w:style w:type="table" w:styleId="TableProfessional">
    <w:name w:val="Table Professional"/>
    <w:basedOn w:val="TableNormal"/>
    <w:uiPriority w:val="98"/>
    <w:semiHidden/>
    <w:rsid w:val="007D2EAB"/>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7D2EAB"/>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7D2EAB"/>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7D2EAB"/>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7D2EAB"/>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7D2EAB"/>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7D2EAB"/>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7D2EAB"/>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7D2EAB"/>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7D2EAB"/>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8"/>
    <w:semiHidden/>
    <w:rsid w:val="007D2EAB"/>
    <w:pPr>
      <w:pBdr>
        <w:bottom w:val="single" w:sz="8" w:space="4" w:color="4F81BD" w:themeColor="accent1"/>
      </w:pBdr>
      <w:spacing w:after="300" w:line="240" w:lineRule="auto"/>
      <w:contextualSpacing/>
    </w:pPr>
    <w:rPr>
      <w:color w:val="17365D" w:themeColor="text2" w:themeShade="BF"/>
      <w:spacing w:val="5"/>
      <w:kern w:val="28"/>
      <w:sz w:val="52"/>
      <w:szCs w:val="58"/>
    </w:rPr>
  </w:style>
  <w:style w:type="character" w:customStyle="1" w:styleId="TitleChar">
    <w:name w:val="Title Char"/>
    <w:basedOn w:val="DefaultParagraphFont"/>
    <w:link w:val="Title"/>
    <w:uiPriority w:val="98"/>
    <w:semiHidden/>
    <w:rsid w:val="007D2EAB"/>
    <w:rPr>
      <w:rFonts w:asciiTheme="minorHAnsi" w:eastAsiaTheme="minorEastAsia" w:hAnsiTheme="minorHAnsi" w:cstheme="minorBidi"/>
      <w:color w:val="17365D" w:themeColor="text2" w:themeShade="BF"/>
      <w:spacing w:val="5"/>
      <w:kern w:val="28"/>
      <w:sz w:val="52"/>
      <w:szCs w:val="58"/>
      <w:lang w:eastAsia="en-GB"/>
    </w:rPr>
  </w:style>
  <w:style w:type="paragraph" w:styleId="TOAHeading">
    <w:name w:val="toa heading"/>
    <w:basedOn w:val="Normal"/>
    <w:next w:val="Normal"/>
    <w:uiPriority w:val="98"/>
    <w:semiHidden/>
    <w:rsid w:val="007D2EAB"/>
    <w:pPr>
      <w:spacing w:before="120"/>
    </w:pPr>
    <w:rPr>
      <w:b/>
      <w:bCs/>
      <w:sz w:val="24"/>
      <w:szCs w:val="30"/>
    </w:rPr>
  </w:style>
  <w:style w:type="paragraph" w:styleId="TOC1">
    <w:name w:val="toc 1"/>
    <w:basedOn w:val="NormalAshurst"/>
    <w:uiPriority w:val="39"/>
    <w:rsid w:val="00925F90"/>
    <w:pPr>
      <w:tabs>
        <w:tab w:val="left" w:pos="782"/>
        <w:tab w:val="right" w:leader="dot" w:pos="9072"/>
      </w:tabs>
      <w:spacing w:before="120" w:after="0" w:line="264" w:lineRule="auto"/>
      <w:ind w:left="778" w:hanging="778"/>
    </w:pPr>
    <w:rPr>
      <w:noProof/>
    </w:rPr>
  </w:style>
  <w:style w:type="paragraph" w:styleId="TOC2">
    <w:name w:val="toc 2"/>
    <w:basedOn w:val="TOC1"/>
    <w:uiPriority w:val="39"/>
    <w:rsid w:val="00925F90"/>
    <w:pPr>
      <w:spacing w:before="0"/>
      <w:ind w:left="1397" w:hanging="619"/>
    </w:pPr>
  </w:style>
  <w:style w:type="paragraph" w:styleId="TOC3">
    <w:name w:val="toc 3"/>
    <w:basedOn w:val="TOC1"/>
    <w:autoRedefine/>
    <w:uiPriority w:val="39"/>
    <w:rsid w:val="00925F90"/>
    <w:pPr>
      <w:tabs>
        <w:tab w:val="clear" w:pos="782"/>
        <w:tab w:val="left" w:pos="2250"/>
      </w:tabs>
      <w:spacing w:before="0"/>
      <w:ind w:left="2131" w:hanging="720"/>
    </w:pPr>
  </w:style>
  <w:style w:type="paragraph" w:styleId="TOC4">
    <w:name w:val="toc 4"/>
    <w:basedOn w:val="TOC1"/>
    <w:uiPriority w:val="98"/>
    <w:rsid w:val="00EA19A8"/>
    <w:pPr>
      <w:tabs>
        <w:tab w:val="clear" w:pos="782"/>
      </w:tabs>
      <w:ind w:left="0" w:firstLine="0"/>
    </w:pPr>
    <w:rPr>
      <w:caps/>
    </w:rPr>
  </w:style>
  <w:style w:type="paragraph" w:styleId="TOC5">
    <w:name w:val="toc 5"/>
    <w:basedOn w:val="Normal"/>
    <w:next w:val="Normal"/>
    <w:uiPriority w:val="98"/>
    <w:rsid w:val="007D2EAB"/>
    <w:pPr>
      <w:spacing w:after="100"/>
      <w:ind w:left="720"/>
    </w:pPr>
  </w:style>
  <w:style w:type="paragraph" w:styleId="TOC6">
    <w:name w:val="toc 6"/>
    <w:basedOn w:val="Normal"/>
    <w:next w:val="Normal"/>
    <w:uiPriority w:val="98"/>
    <w:rsid w:val="007D2EAB"/>
    <w:pPr>
      <w:spacing w:after="100"/>
      <w:ind w:left="900"/>
    </w:pPr>
  </w:style>
  <w:style w:type="paragraph" w:styleId="TOC7">
    <w:name w:val="toc 7"/>
    <w:basedOn w:val="Normal"/>
    <w:next w:val="Normal"/>
    <w:uiPriority w:val="98"/>
    <w:rsid w:val="007D2EAB"/>
    <w:pPr>
      <w:spacing w:after="100"/>
      <w:ind w:left="1080"/>
    </w:pPr>
  </w:style>
  <w:style w:type="paragraph" w:styleId="TOC8">
    <w:name w:val="toc 8"/>
    <w:basedOn w:val="Normal"/>
    <w:next w:val="Normal"/>
    <w:uiPriority w:val="98"/>
    <w:rsid w:val="007D2EAB"/>
    <w:pPr>
      <w:spacing w:after="100"/>
      <w:ind w:left="1260"/>
    </w:pPr>
  </w:style>
  <w:style w:type="paragraph" w:styleId="TOC9">
    <w:name w:val="toc 9"/>
    <w:basedOn w:val="Normal"/>
    <w:next w:val="Normal"/>
    <w:uiPriority w:val="98"/>
    <w:rsid w:val="007D2EAB"/>
    <w:pPr>
      <w:spacing w:after="100"/>
      <w:ind w:left="1440"/>
    </w:pPr>
  </w:style>
  <w:style w:type="paragraph" w:styleId="TOCHeading">
    <w:name w:val="TOC Heading"/>
    <w:basedOn w:val="Heading1"/>
    <w:next w:val="Normal"/>
    <w:uiPriority w:val="98"/>
    <w:rsid w:val="007D2EAB"/>
    <w:pPr>
      <w:suppressAutoHyphens w:val="0"/>
      <w:spacing w:after="0"/>
      <w:outlineLvl w:val="9"/>
    </w:pPr>
    <w:rPr>
      <w:lang w:eastAsia="en-GB"/>
    </w:rPr>
  </w:style>
  <w:style w:type="paragraph" w:customStyle="1" w:styleId="Alt2RecitalsAshurst">
    <w:name w:val="Alt2_RecitalsAshurst"/>
    <w:basedOn w:val="NormalAshurst"/>
    <w:rsid w:val="00917898"/>
    <w:pPr>
      <w:numPr>
        <w:numId w:val="31"/>
      </w:numPr>
      <w:outlineLvl w:val="0"/>
    </w:pPr>
    <w:rPr>
      <w:lang w:eastAsia="zh-CN"/>
    </w:rPr>
  </w:style>
  <w:style w:type="paragraph" w:customStyle="1" w:styleId="AltPartiesAshurst">
    <w:name w:val="AltPartiesAshurst"/>
    <w:basedOn w:val="NormalAshurst"/>
    <w:rsid w:val="00917898"/>
    <w:pPr>
      <w:numPr>
        <w:numId w:val="32"/>
      </w:numPr>
      <w:outlineLvl w:val="0"/>
    </w:pPr>
    <w:rPr>
      <w:lang w:eastAsia="zh-CN"/>
    </w:rPr>
  </w:style>
  <w:style w:type="character" w:customStyle="1" w:styleId="StandardAshurstChar">
    <w:name w:val="StandardAshurst Char"/>
    <w:basedOn w:val="DefaultParagraphFont"/>
    <w:link w:val="StandardAshurst"/>
    <w:rsid w:val="00F34029"/>
    <w:rPr>
      <w:lang w:eastAsia="ja-JP"/>
    </w:rPr>
  </w:style>
  <w:style w:type="paragraph" w:customStyle="1" w:styleId="BodyText20">
    <w:name w:val="Body Text2"/>
    <w:basedOn w:val="Normal"/>
    <w:rsid w:val="00252E8E"/>
    <w:pPr>
      <w:overflowPunct w:val="0"/>
      <w:autoSpaceDE w:val="0"/>
      <w:autoSpaceDN w:val="0"/>
      <w:adjustRightInd w:val="0"/>
      <w:spacing w:before="240" w:line="240" w:lineRule="auto"/>
      <w:textAlignment w:val="baseline"/>
    </w:pPr>
    <w:rPr>
      <w:rFonts w:ascii="Arial" w:eastAsia="MS Mincho" w:hAnsi="Arial" w:cs="Times New Roman"/>
      <w:sz w:val="22"/>
      <w:szCs w:val="20"/>
      <w:lang w:eastAsia="en-US"/>
    </w:rPr>
  </w:style>
  <w:style w:type="paragraph" w:customStyle="1" w:styleId="Ex1">
    <w:name w:val="Ex 1"/>
    <w:basedOn w:val="Normal"/>
    <w:rsid w:val="00C1501F"/>
    <w:pPr>
      <w:numPr>
        <w:numId w:val="37"/>
      </w:numPr>
      <w:spacing w:before="240" w:after="240" w:line="240" w:lineRule="auto"/>
      <w:outlineLvl w:val="0"/>
    </w:pPr>
    <w:rPr>
      <w:rFonts w:ascii="Arial" w:eastAsia="Times New Roman" w:hAnsi="Arial" w:cs="Times New Roman"/>
      <w:b/>
      <w:bCs/>
      <w:color w:val="FF6600"/>
      <w:sz w:val="28"/>
      <w:szCs w:val="20"/>
      <w:lang w:eastAsia="en-US"/>
    </w:rPr>
  </w:style>
  <w:style w:type="paragraph" w:customStyle="1" w:styleId="bodytext0">
    <w:name w:val="*body text"/>
    <w:basedOn w:val="Normal"/>
    <w:link w:val="bodytextChar0"/>
    <w:rsid w:val="001E4C7A"/>
    <w:pPr>
      <w:spacing w:before="240" w:line="240" w:lineRule="auto"/>
      <w:jc w:val="left"/>
    </w:pPr>
    <w:rPr>
      <w:rFonts w:ascii="Arial" w:eastAsia="Times New Roman" w:hAnsi="Arial" w:cs="Times New Roman"/>
      <w:sz w:val="22"/>
      <w:szCs w:val="20"/>
      <w:lang w:eastAsia="en-US"/>
    </w:rPr>
  </w:style>
  <w:style w:type="character" w:customStyle="1" w:styleId="bodytextChar0">
    <w:name w:val="*body text Char"/>
    <w:link w:val="bodytext0"/>
    <w:locked/>
    <w:rsid w:val="001E4C7A"/>
    <w:rPr>
      <w:rFonts w:ascii="Arial" w:eastAsia="Times New Roman" w:hAnsi="Arial" w:cs="Times New Roman"/>
      <w:sz w:val="22"/>
      <w:szCs w:val="20"/>
      <w:lang w:val="en-US" w:eastAsia="en-US"/>
    </w:rPr>
  </w:style>
  <w:style w:type="paragraph" w:styleId="Revision">
    <w:name w:val="Revision"/>
    <w:hidden/>
    <w:semiHidden/>
    <w:rsid w:val="000763E9"/>
    <w:rPr>
      <w:lang w:val="en-US"/>
    </w:rPr>
  </w:style>
  <w:style w:type="paragraph" w:customStyle="1" w:styleId="TCHeading1">
    <w:name w:val="TC Heading 1"/>
    <w:basedOn w:val="Normal"/>
    <w:qFormat/>
    <w:rsid w:val="005F3FE3"/>
    <w:pPr>
      <w:widowControl w:val="0"/>
      <w:spacing w:after="240" w:line="240" w:lineRule="auto"/>
      <w:jc w:val="center"/>
    </w:pPr>
    <w:rPr>
      <w:rFonts w:ascii="Segoe UI" w:eastAsia="Times New Roman" w:hAnsi="Segoe UI" w:cs="Segoe UI"/>
      <w:b/>
      <w:kern w:val="16"/>
      <w:sz w:val="20"/>
      <w:lang w:val="es-ES_tradnl" w:eastAsia="en-US"/>
    </w:rPr>
  </w:style>
  <w:style w:type="character" w:customStyle="1" w:styleId="ListParagraphChar">
    <w:name w:val="List Paragraph Char"/>
    <w:link w:val="ListParagraph"/>
    <w:uiPriority w:val="34"/>
    <w:locked/>
    <w:rsid w:val="005F3FE3"/>
    <w:rPr>
      <w:lang w:val="en-US"/>
    </w:rPr>
  </w:style>
  <w:style w:type="paragraph" w:customStyle="1" w:styleId="BodyText21">
    <w:name w:val="Body Text21"/>
    <w:basedOn w:val="Normal"/>
    <w:rsid w:val="005F3FE3"/>
    <w:pPr>
      <w:overflowPunct w:val="0"/>
      <w:autoSpaceDE w:val="0"/>
      <w:autoSpaceDN w:val="0"/>
      <w:adjustRightInd w:val="0"/>
      <w:spacing w:before="240" w:line="240" w:lineRule="auto"/>
      <w:textAlignment w:val="baseline"/>
    </w:pPr>
    <w:rPr>
      <w:rFonts w:ascii="Arial" w:eastAsia="MS Mincho" w:hAnsi="Arial" w:cs="Segoe UI"/>
      <w:kern w:val="16"/>
      <w:sz w:val="22"/>
      <w:szCs w:val="20"/>
      <w:lang w:eastAsia="en-US"/>
    </w:rPr>
  </w:style>
  <w:style w:type="paragraph" w:customStyle="1" w:styleId="Exhibits1">
    <w:name w:val="Exhibits 1"/>
    <w:basedOn w:val="BodyTextFirstIndent"/>
    <w:rsid w:val="00296563"/>
    <w:pPr>
      <w:numPr>
        <w:numId w:val="48"/>
      </w:numPr>
      <w:tabs>
        <w:tab w:val="clear" w:pos="360"/>
      </w:tabs>
      <w:overflowPunct w:val="0"/>
      <w:autoSpaceDE w:val="0"/>
      <w:autoSpaceDN w:val="0"/>
      <w:adjustRightInd w:val="0"/>
      <w:spacing w:before="240" w:line="240" w:lineRule="auto"/>
      <w:ind w:left="720" w:hanging="720"/>
      <w:jc w:val="center"/>
      <w:textAlignment w:val="baseline"/>
    </w:pPr>
    <w:rPr>
      <w:rFonts w:ascii="Arial" w:eastAsia="Times New Roman" w:hAnsi="Arial" w:cs="Arial"/>
      <w:b/>
      <w:sz w:val="22"/>
      <w:szCs w:val="20"/>
      <w:lang w:eastAsia="en-US"/>
    </w:rPr>
  </w:style>
  <w:style w:type="paragraph" w:customStyle="1" w:styleId="Exhibits2">
    <w:name w:val="Exhibits 2"/>
    <w:basedOn w:val="BodyTextFirstIndent"/>
    <w:rsid w:val="00296563"/>
    <w:pPr>
      <w:numPr>
        <w:ilvl w:val="1"/>
        <w:numId w:val="48"/>
      </w:numPr>
      <w:tabs>
        <w:tab w:val="clear" w:pos="1440"/>
        <w:tab w:val="num" w:pos="720"/>
      </w:tabs>
      <w:overflowPunct w:val="0"/>
      <w:autoSpaceDE w:val="0"/>
      <w:autoSpaceDN w:val="0"/>
      <w:adjustRightInd w:val="0"/>
      <w:spacing w:after="240" w:line="240" w:lineRule="auto"/>
      <w:ind w:left="0" w:firstLine="0"/>
      <w:textAlignment w:val="baseline"/>
    </w:pPr>
    <w:rPr>
      <w:rFonts w:ascii="Arial" w:eastAsia="Times New Roman" w:hAnsi="Arial" w:cs="Times New Roman"/>
      <w:b/>
      <w:sz w:val="20"/>
      <w:szCs w:val="20"/>
      <w:lang w:eastAsia="zh-CN"/>
    </w:rPr>
  </w:style>
  <w:style w:type="paragraph" w:customStyle="1" w:styleId="Exhibits3">
    <w:name w:val="Exhibits 3"/>
    <w:basedOn w:val="BodyTextFirstIndent"/>
    <w:rsid w:val="00296563"/>
    <w:pPr>
      <w:numPr>
        <w:ilvl w:val="2"/>
        <w:numId w:val="48"/>
      </w:numPr>
      <w:tabs>
        <w:tab w:val="clear" w:pos="2160"/>
        <w:tab w:val="num" w:pos="720"/>
      </w:tabs>
      <w:overflowPunct w:val="0"/>
      <w:autoSpaceDE w:val="0"/>
      <w:autoSpaceDN w:val="0"/>
      <w:adjustRightInd w:val="0"/>
      <w:spacing w:line="240" w:lineRule="auto"/>
      <w:ind w:left="0" w:firstLine="0"/>
      <w:textAlignment w:val="baseline"/>
    </w:pPr>
    <w:rPr>
      <w:rFonts w:ascii="Arial" w:eastAsia="Times New Roman" w:hAnsi="Arial" w:cs="Arial"/>
      <w:sz w:val="22"/>
      <w:szCs w:val="20"/>
      <w:lang w:eastAsia="en-US"/>
    </w:rPr>
  </w:style>
  <w:style w:type="paragraph" w:customStyle="1" w:styleId="Exhibits4">
    <w:name w:val="Exhibits 4"/>
    <w:basedOn w:val="BodyTextFirstIndent"/>
    <w:rsid w:val="00296563"/>
    <w:pPr>
      <w:numPr>
        <w:ilvl w:val="3"/>
        <w:numId w:val="48"/>
      </w:numPr>
      <w:tabs>
        <w:tab w:val="clear" w:pos="2880"/>
        <w:tab w:val="num" w:pos="1440"/>
      </w:tabs>
      <w:overflowPunct w:val="0"/>
      <w:autoSpaceDE w:val="0"/>
      <w:autoSpaceDN w:val="0"/>
      <w:adjustRightInd w:val="0"/>
      <w:spacing w:after="240" w:line="240" w:lineRule="auto"/>
      <w:ind w:left="2160" w:hanging="2160"/>
      <w:textAlignment w:val="baseline"/>
    </w:pPr>
    <w:rPr>
      <w:rFonts w:ascii="Arial" w:eastAsia="Times New Roman" w:hAnsi="Arial" w:cs="Arial"/>
      <w:b/>
      <w:sz w:val="22"/>
      <w:szCs w:val="20"/>
      <w:lang w:eastAsia="en-US"/>
    </w:rPr>
  </w:style>
  <w:style w:type="paragraph" w:customStyle="1" w:styleId="Exhibits5">
    <w:name w:val="Exhibits 5"/>
    <w:basedOn w:val="BodyTextFirstIndent"/>
    <w:rsid w:val="00296563"/>
    <w:pPr>
      <w:numPr>
        <w:ilvl w:val="4"/>
        <w:numId w:val="48"/>
      </w:numPr>
      <w:tabs>
        <w:tab w:val="clear" w:pos="3600"/>
        <w:tab w:val="num" w:pos="1440"/>
      </w:tabs>
      <w:overflowPunct w:val="0"/>
      <w:autoSpaceDE w:val="0"/>
      <w:autoSpaceDN w:val="0"/>
      <w:adjustRightInd w:val="0"/>
      <w:spacing w:after="240" w:line="240" w:lineRule="auto"/>
      <w:ind w:left="1440" w:hanging="720"/>
      <w:textAlignment w:val="baseline"/>
    </w:pPr>
    <w:rPr>
      <w:rFonts w:ascii="Arial" w:eastAsia="Times New Roman" w:hAnsi="Arial" w:cs="Arial"/>
      <w:sz w:val="22"/>
      <w:szCs w:val="20"/>
      <w:lang w:eastAsia="en-US"/>
    </w:rPr>
  </w:style>
  <w:style w:type="paragraph" w:customStyle="1" w:styleId="Exhibits6">
    <w:name w:val="Exhibits 6"/>
    <w:basedOn w:val="BodyTextFirstIndent"/>
    <w:rsid w:val="00296563"/>
    <w:pPr>
      <w:numPr>
        <w:ilvl w:val="5"/>
        <w:numId w:val="48"/>
      </w:numPr>
      <w:tabs>
        <w:tab w:val="clear" w:pos="4320"/>
        <w:tab w:val="num" w:pos="2160"/>
      </w:tabs>
      <w:overflowPunct w:val="0"/>
      <w:autoSpaceDE w:val="0"/>
      <w:autoSpaceDN w:val="0"/>
      <w:adjustRightInd w:val="0"/>
      <w:spacing w:after="240" w:line="240" w:lineRule="auto"/>
      <w:ind w:left="2160" w:hanging="720"/>
      <w:textAlignment w:val="baseline"/>
    </w:pPr>
    <w:rPr>
      <w:rFonts w:ascii="Arial" w:eastAsia="Times New Roman" w:hAnsi="Arial" w:cs="Arial"/>
      <w:sz w:val="22"/>
      <w:szCs w:val="20"/>
      <w:lang w:eastAsia="en-US"/>
    </w:rPr>
  </w:style>
  <w:style w:type="character" w:customStyle="1" w:styleId="UnresolvedMention1">
    <w:name w:val="Unresolved Mention1"/>
    <w:basedOn w:val="DefaultParagraphFont"/>
    <w:uiPriority w:val="99"/>
    <w:semiHidden/>
    <w:unhideWhenUsed/>
    <w:rsid w:val="001A76C9"/>
    <w:rPr>
      <w:color w:val="605E5C"/>
      <w:shd w:val="clear" w:color="auto" w:fill="E1DFDD"/>
    </w:rPr>
  </w:style>
  <w:style w:type="character" w:customStyle="1" w:styleId="UnresolvedMention2">
    <w:name w:val="Unresolved Mention2"/>
    <w:basedOn w:val="DefaultParagraphFont"/>
    <w:uiPriority w:val="99"/>
    <w:semiHidden/>
    <w:unhideWhenUsed/>
    <w:rsid w:val="00920676"/>
    <w:rPr>
      <w:color w:val="605E5C"/>
      <w:shd w:val="clear" w:color="auto" w:fill="E1DFDD"/>
    </w:rPr>
  </w:style>
  <w:style w:type="paragraph" w:customStyle="1" w:styleId="H7Ashurst">
    <w:name w:val="H7Ashurst"/>
    <w:basedOn w:val="NormalAshurst"/>
    <w:uiPriority w:val="38"/>
    <w:rsid w:val="00156FEB"/>
    <w:pPr>
      <w:tabs>
        <w:tab w:val="num" w:pos="3901"/>
      </w:tabs>
      <w:spacing w:after="220" w:line="264" w:lineRule="auto"/>
      <w:ind w:left="3901" w:hanging="624"/>
      <w:outlineLvl w:val="6"/>
    </w:pPr>
    <w:rPr>
      <w:rFonts w:cs="Times New Roman"/>
      <w:sz w:val="20"/>
      <w:szCs w:val="20"/>
      <w:lang w:val="en-GB" w:eastAsia="zh-TW"/>
    </w:rPr>
  </w:style>
  <w:style w:type="paragraph" w:customStyle="1" w:styleId="H8Ashurst">
    <w:name w:val="H8Ashurst"/>
    <w:basedOn w:val="NormalAshurst"/>
    <w:uiPriority w:val="38"/>
    <w:rsid w:val="00156FEB"/>
    <w:pPr>
      <w:tabs>
        <w:tab w:val="num" w:pos="4525"/>
      </w:tabs>
      <w:spacing w:after="220" w:line="264" w:lineRule="auto"/>
      <w:ind w:left="4525" w:hanging="624"/>
      <w:outlineLvl w:val="7"/>
    </w:pPr>
    <w:rPr>
      <w:rFonts w:cs="Times New Roman"/>
      <w:sz w:val="20"/>
      <w:szCs w:val="20"/>
      <w:lang w:val="en-GB" w:eastAsia="zh-TW"/>
    </w:rPr>
  </w:style>
  <w:style w:type="paragraph" w:customStyle="1" w:styleId="DocID">
    <w:name w:val="DocID"/>
    <w:basedOn w:val="Normal"/>
    <w:next w:val="Normal"/>
    <w:link w:val="DocIDChar"/>
    <w:rsid w:val="0094237C"/>
    <w:pPr>
      <w:spacing w:line="240" w:lineRule="auto"/>
      <w:ind w:left="90"/>
      <w:jc w:val="left"/>
    </w:pPr>
    <w:rPr>
      <w:rFonts w:ascii="Arial" w:hAnsi="Arial" w:cs="Arial"/>
      <w:noProof/>
      <w:color w:val="000000"/>
      <w:sz w:val="14"/>
      <w:szCs w:val="44"/>
      <w:lang w:eastAsia="zh-CN"/>
    </w:rPr>
  </w:style>
  <w:style w:type="character" w:customStyle="1" w:styleId="DocIDChar">
    <w:name w:val="DocID Char"/>
    <w:basedOn w:val="DefaultParagraphFont"/>
    <w:link w:val="DocID"/>
    <w:rsid w:val="0094237C"/>
    <w:rPr>
      <w:rFonts w:ascii="Arial" w:hAnsi="Arial" w:cs="Arial"/>
      <w:noProof/>
      <w:color w:val="000000"/>
      <w:sz w:val="14"/>
      <w:szCs w:val="44"/>
      <w:lang w:eastAsia="zh-CN"/>
    </w:rPr>
  </w:style>
  <w:style w:type="character" w:customStyle="1" w:styleId="CommentTextChar1">
    <w:name w:val="Comment Text Char1"/>
    <w:uiPriority w:val="99"/>
    <w:semiHidden/>
    <w:locked/>
    <w:rsid w:val="007B674B"/>
    <w:rPr>
      <w:rFonts w:ascii="Tahoma" w:hAnsi="Tahoma"/>
      <w:sz w:val="20"/>
    </w:rPr>
  </w:style>
  <w:style w:type="paragraph" w:customStyle="1" w:styleId="bullet">
    <w:name w:val="bullet"/>
    <w:basedOn w:val="Normal"/>
    <w:rsid w:val="007B674B"/>
    <w:pPr>
      <w:numPr>
        <w:numId w:val="61"/>
      </w:numPr>
      <w:overflowPunct w:val="0"/>
      <w:autoSpaceDE w:val="0"/>
      <w:autoSpaceDN w:val="0"/>
      <w:adjustRightInd w:val="0"/>
      <w:spacing w:before="240" w:after="120" w:line="240" w:lineRule="auto"/>
      <w:textAlignment w:val="baseline"/>
    </w:pPr>
    <w:rPr>
      <w:rFonts w:ascii="Arial" w:eastAsia="Times New Roman" w:hAnsi="Arial" w:cs="Times New Roman"/>
      <w:sz w:val="24"/>
      <w:lang w:eastAsia="en-US"/>
    </w:rPr>
  </w:style>
  <w:style w:type="paragraph" w:customStyle="1" w:styleId="00LeftIndent5">
    <w:name w:val="00 Left Indent .5"/>
    <w:basedOn w:val="Normal"/>
    <w:qFormat/>
    <w:rsid w:val="00E32772"/>
    <w:pPr>
      <w:spacing w:after="240" w:line="240" w:lineRule="auto"/>
      <w:ind w:left="720"/>
      <w:jc w:val="left"/>
    </w:pPr>
    <w:rPr>
      <w:rFonts w:ascii="Times New Roman" w:eastAsiaTheme="minorHAnsi" w:hAnsi="Times New Roman"/>
      <w:sz w:val="24"/>
      <w:lang w:eastAsia="en-US"/>
    </w:rPr>
  </w:style>
  <w:style w:type="paragraph" w:customStyle="1" w:styleId="bodytext5">
    <w:name w:val="*body text .5"/>
    <w:basedOn w:val="bodytext0"/>
    <w:link w:val="bodytext5Char1"/>
    <w:rsid w:val="008F5F4F"/>
    <w:pPr>
      <w:ind w:firstLine="720"/>
      <w:jc w:val="both"/>
    </w:pPr>
  </w:style>
  <w:style w:type="character" w:customStyle="1" w:styleId="bodytext5Char1">
    <w:name w:val="*body text .5 Char1"/>
    <w:basedOn w:val="DefaultParagraphFont"/>
    <w:link w:val="bodytext5"/>
    <w:rsid w:val="008F5F4F"/>
    <w:rPr>
      <w:rFonts w:ascii="Arial" w:eastAsia="Times New Roman" w:hAnsi="Arial" w:cs="Times New Roman"/>
      <w:sz w:val="22"/>
      <w:szCs w:val="20"/>
      <w:lang w:val="en-US" w:eastAsia="en-US"/>
    </w:rPr>
  </w:style>
  <w:style w:type="table" w:styleId="GridTable4-Accent1">
    <w:name w:val="Grid Table 4 Accent 1"/>
    <w:basedOn w:val="TableNormal"/>
    <w:uiPriority w:val="49"/>
    <w:rsid w:val="00C57906"/>
    <w:rPr>
      <w:rFonts w:eastAsiaTheme="minorHAnsi"/>
      <w:sz w:val="22"/>
      <w:szCs w:val="22"/>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00BodyText5">
    <w:name w:val="00 Body Text .5"/>
    <w:basedOn w:val="Normal"/>
    <w:link w:val="00BodyText5Char"/>
    <w:qFormat/>
    <w:rsid w:val="008F563A"/>
    <w:pPr>
      <w:spacing w:after="220" w:line="240" w:lineRule="auto"/>
      <w:ind w:firstLine="720"/>
    </w:pPr>
    <w:rPr>
      <w:rFonts w:ascii="Times New Roman" w:eastAsia="Calibri" w:hAnsi="Times New Roman" w:cs="Times New Roman"/>
      <w:sz w:val="22"/>
      <w:szCs w:val="24"/>
      <w:lang w:val="en-US" w:eastAsia="en-US"/>
    </w:rPr>
  </w:style>
  <w:style w:type="character" w:customStyle="1" w:styleId="00BodyText5Char">
    <w:name w:val="00 Body Text .5 Char"/>
    <w:link w:val="00BodyText5"/>
    <w:locked/>
    <w:rsid w:val="008F563A"/>
    <w:rPr>
      <w:rFonts w:ascii="Times New Roman" w:eastAsia="Calibri" w:hAnsi="Times New Roman" w:cs="Times New Roman"/>
      <w:sz w:val="22"/>
      <w:szCs w:val="24"/>
      <w:lang w:val="en-US" w:eastAsia="en-US"/>
    </w:rPr>
  </w:style>
  <w:style w:type="character" w:customStyle="1" w:styleId="FontBoldUnderline">
    <w:name w:val="Font Bold Underline"/>
    <w:rsid w:val="008F563A"/>
    <w:rPr>
      <w:b/>
      <w:u w:val="single"/>
    </w:rPr>
  </w:style>
  <w:style w:type="character" w:customStyle="1" w:styleId="FontUnderline">
    <w:name w:val="Font Underline"/>
    <w:rsid w:val="008F563A"/>
    <w:rPr>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9986121">
      <w:bodyDiv w:val="1"/>
      <w:marLeft w:val="0"/>
      <w:marRight w:val="0"/>
      <w:marTop w:val="0"/>
      <w:marBottom w:val="0"/>
      <w:divBdr>
        <w:top w:val="none" w:sz="0" w:space="0" w:color="auto"/>
        <w:left w:val="none" w:sz="0" w:space="0" w:color="auto"/>
        <w:bottom w:val="none" w:sz="0" w:space="0" w:color="auto"/>
        <w:right w:val="none" w:sz="0" w:space="0" w:color="auto"/>
      </w:divBdr>
    </w:div>
    <w:div w:id="1929802320">
      <w:bodyDiv w:val="1"/>
      <w:marLeft w:val="0"/>
      <w:marRight w:val="0"/>
      <w:marTop w:val="0"/>
      <w:marBottom w:val="0"/>
      <w:divBdr>
        <w:top w:val="none" w:sz="0" w:space="0" w:color="auto"/>
        <w:left w:val="none" w:sz="0" w:space="0" w:color="auto"/>
        <w:bottom w:val="none" w:sz="0" w:space="0" w:color="auto"/>
        <w:right w:val="none" w:sz="0" w:space="0" w:color="auto"/>
      </w:divBdr>
      <w:divsChild>
        <w:div w:id="20096010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 Id="rId6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_Ashurst">
      <a:majorFont>
        <a:latin typeface="Verdana"/>
        <a:ea typeface=""/>
        <a:cs typeface="Noto Naskh Arabic"/>
        <a:font script="Jpan" typeface="MS Mincho"/>
        <a:font script="Hang" typeface="Batang"/>
        <a:font script="Hans" typeface="STXihei"/>
        <a:font script="Hant" typeface="Microsoft Jhenghei"/>
        <a:font script="Arab" typeface="Noto Naskh Arabic"/>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Noto Naskh Arabic"/>
        <a:font script="Jpan" typeface="MS Mincho"/>
        <a:font script="Hang" typeface="Batang"/>
        <a:font script="Hans" typeface="STXihei"/>
        <a:font script="Hant" typeface="Microsoft Jhenghei"/>
        <a:font script="Arab" typeface="Noto Naskh Arabic"/>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DE6A20D4564D408CCC241B674AE2B8" ma:contentTypeVersion="3" ma:contentTypeDescription="Create a new document." ma:contentTypeScope="" ma:versionID="57febf05bef4c2696d8d40b7cb2815bb">
  <xsd:schema xmlns:xsd="http://www.w3.org/2001/XMLSchema" xmlns:xs="http://www.w3.org/2001/XMLSchema" xmlns:p="http://schemas.microsoft.com/office/2006/metadata/properties" xmlns:ns2="82379425-d545-4df9-8be7-01b2d3e60388" targetNamespace="http://schemas.microsoft.com/office/2006/metadata/properties" ma:root="true" ma:fieldsID="a2e8ad2f6ac18e931347c13d4570d745" ns2:_="">
    <xsd:import namespace="82379425-d545-4df9-8be7-01b2d3e60388"/>
    <xsd:element name="properties">
      <xsd:complexType>
        <xsd:sequence>
          <xsd:element name="documentManagement">
            <xsd:complexType>
              <xsd:all>
                <xsd:element ref="ns2:Document_x0020_Type" minOccurs="0"/>
                <xsd:element ref="ns2:Project_x0020_No._x003a_" minOccurs="0"/>
                <xsd:element ref="ns2:Remarks_x003a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379425-d545-4df9-8be7-01b2d3e60388" elementFormDefault="qualified">
    <xsd:import namespace="http://schemas.microsoft.com/office/2006/documentManagement/types"/>
    <xsd:import namespace="http://schemas.microsoft.com/office/infopath/2007/PartnerControls"/>
    <xsd:element name="Document_x0020_Type" ma:index="8" nillable="true" ma:displayName="Document Type" ma:description="Master Document Type List" ma:format="Dropdown" ma:internalName="Document_x0020_Type">
      <xsd:simpleType>
        <xsd:restriction base="dms:Choice">
          <xsd:enumeration value="-"/>
          <xsd:enumeration value="A3M (Avoidance and Minimization)"/>
          <xsd:enumeration value="Acceptance/Approval"/>
          <xsd:enumeration value="Accidents"/>
          <xsd:enumeration value="Acknowledgement"/>
          <xsd:enumeration value="Acquisition Phase"/>
          <xsd:enumeration value="Acquisition Plan"/>
          <xsd:enumeration value="Addenda"/>
          <xsd:enumeration value="Administrative Proposal"/>
          <xsd:enumeration value="Administrative Reviews"/>
          <xsd:enumeration value="Advance Construction Notice"/>
          <xsd:enumeration value="Advertisement"/>
          <xsd:enumeration value="Agency Coordination"/>
          <xsd:enumeration value="Agengy Acquired Parcel"/>
          <xsd:enumeration value="Agreement"/>
          <xsd:enumeration value="Agreement - Vendor"/>
          <xsd:enumeration value="Air Quality"/>
          <xsd:enumeration value="Alternative Technical Proposals (ATP)"/>
          <xsd:enumeration value="Amendment"/>
          <xsd:enumeration value="Amendment - Time"/>
          <xsd:enumeration value="Amendment - Cost"/>
          <xsd:enumeration value="Amendment - Scope"/>
          <xsd:enumeration value="Applications"/>
          <xsd:enumeration value="Archaeology"/>
          <xsd:enumeration value="As-Built Drawing"/>
          <xsd:enumeration value="Asphalt Testing"/>
          <xsd:enumeration value="ATC Evaluation"/>
          <xsd:enumeration value="Audit"/>
          <xsd:enumeration value="Best Value Evaluation"/>
          <xsd:enumeration value="Bond"/>
          <xsd:enumeration value="Branding"/>
          <xsd:enumeration value="Brochure"/>
          <xsd:enumeration value="Budget Cost"/>
          <xsd:enumeration value="Budget Cost - PFR"/>
          <xsd:enumeration value="Budget Cost - PO Log"/>
          <xsd:enumeration value="Budget Cost - Program Reserve/Contingency"/>
          <xsd:enumeration value="Budget Cost - PSR"/>
          <xsd:enumeration value="Budget Cost - TIP/STIP"/>
          <xsd:enumeration value="Budget Cost - Updates"/>
          <xsd:enumeration value="Budget Cost -Budget Modifications"/>
          <xsd:enumeration value="Budget Cost -Cashflows"/>
          <xsd:enumeration value="Buy America"/>
          <xsd:enumeration value="Calculations"/>
          <xsd:enumeration value="Certificate of Compliance"/>
          <xsd:enumeration value="Certificate of Construction"/>
          <xsd:enumeration value="Certificate of Partial Completion"/>
          <xsd:enumeration value="Certification"/>
          <xsd:enumeration value="Certification and Funding"/>
          <xsd:enumeration value="Change Management"/>
          <xsd:enumeration value="Change Management - Change Order"/>
          <xsd:enumeration value="Change Management - Extension of Time"/>
          <xsd:enumeration value="Checklist"/>
          <xsd:enumeration value="Claims - Developer"/>
          <xsd:enumeration value="Claims - Owner"/>
          <xsd:enumeration value="Claims - Third Party"/>
          <xsd:enumeration value="Closeout"/>
          <xsd:enumeration value="Commencement of a Loud Construction Activity"/>
          <xsd:enumeration value="Compensation Event"/>
          <xsd:enumeration value="Concept Plans"/>
          <xsd:enumeration value="Condemnation Preparation"/>
          <xsd:enumeration value="Condemnation Section"/>
          <xsd:enumeration value="Conflict of Interest"/>
          <xsd:enumeration value="Construction Lien Document"/>
          <xsd:enumeration value="Consultants"/>
          <xsd:enumeration value="Contact Database"/>
          <xsd:enumeration value="Contract Drawings/Plans"/>
          <xsd:enumeration value="Contract Specifications"/>
          <xsd:enumeration value="Contracting Plan"/>
          <xsd:enumeration value="Contractor Performance Evaluation"/>
          <xsd:enumeration value="Contracts"/>
          <xsd:enumeration value="Contracts - GEC"/>
          <xsd:enumeration value="Contracts - HNTB"/>
          <xsd:enumeration value="Contracts - Sub consultant"/>
          <xsd:enumeration value="Contracts - Vendor"/>
          <xsd:enumeration value="Correspondence"/>
          <xsd:enumeration value="Corridor Analysis"/>
          <xsd:enumeration value="Cost Data"/>
          <xsd:enumeration value="Cost Stigmatization - Detailed"/>
          <xsd:enumeration value="Cost Stigmatization - Preliminary"/>
          <xsd:enumeration value="Costing Plans"/>
          <xsd:enumeration value="Cultural Resources"/>
          <xsd:enumeration value="Database"/>
          <xsd:enumeration value="DBE Compliance"/>
          <xsd:enumeration value="DBE Mentor Program Plan"/>
          <xsd:enumeration value="DBE Oversight"/>
          <xsd:enumeration value="DBE Schedule of Events"/>
          <xsd:enumeration value="Deeds"/>
          <xsd:enumeration value="Deliverables List"/>
          <xsd:enumeration value="Design and Construction Standards"/>
          <xsd:enumeration value="Design Change Notification"/>
          <xsd:enumeration value="Design Criteria"/>
          <xsd:enumeration value="Design Drawings - 30%"/>
          <xsd:enumeration value="Design Drawings - 60%"/>
          <xsd:enumeration value="Design Drawings - 90%"/>
          <xsd:enumeration value="Design Drawings - Final"/>
          <xsd:enumeration value="Design Drawings - RFC"/>
          <xsd:enumeration value="Design Report/Manual"/>
          <xsd:enumeration value="Developer Acquired Parcel"/>
          <xsd:enumeration value="Deviation Reports"/>
          <xsd:enumeration value="Directive"/>
          <xsd:enumeration value="Disputes"/>
          <xsd:enumeration value="Document Control"/>
          <xsd:enumeration value="Document Control - Document Types"/>
          <xsd:enumeration value="Document Control - File Naming Convention"/>
          <xsd:enumeration value="DPIOH (Detour Public Involvement Open House)"/>
          <xsd:enumeration value="e-Blast"/>
          <xsd:enumeration value="Ecology"/>
          <xsd:enumeration value="EEO"/>
          <xsd:enumeration value="EJ (Environmental Justice)"/>
          <xsd:enumeration value="EJ and LEP Outreach"/>
          <xsd:enumeration value="Elniom"/>
          <xsd:enumeration value="E-mail"/>
          <xsd:enumeration value="Environmental Certification"/>
          <xsd:enumeration value="Environmental Commitments"/>
          <xsd:enumeration value="Environmental Strategy"/>
          <xsd:enumeration value="Estimating"/>
          <xsd:enumeration value="Estimating - Cost"/>
          <xsd:enumeration value="Estimating - Costing Plan"/>
          <xsd:enumeration value="Estimating - Historical"/>
          <xsd:enumeration value="Estimating - Master Program"/>
          <xsd:enumeration value="Estimating - Pre-concept"/>
          <xsd:enumeration value="Estimating - RFP Estimate"/>
          <xsd:enumeration value="Estimating - Risk Based"/>
          <xsd:enumeration value="Evaluation"/>
          <xsd:enumeration value="Fabrication Notice"/>
          <xsd:enumeration value="Fact Sheet"/>
          <xsd:enumeration value="Field Design Change"/>
          <xsd:enumeration value="Financing"/>
          <xsd:enumeration value="Financial Proposal"/>
          <xsd:enumeration value="Funding - Finance Scenarios"/>
          <xsd:enumeration value="Funding - Financial Plan"/>
          <xsd:enumeration value="Funding - Source"/>
          <xsd:enumeration value="GEC Invoice"/>
          <xsd:enumeration value="GEC Invoice Review"/>
          <xsd:enumeration value="GEPA"/>
          <xsd:enumeration value="GIS - Geo Database"/>
          <xsd:enumeration value="GIS - Shape File"/>
          <xsd:enumeration value="Governance Document"/>
          <xsd:enumeration value="Governmental Approvals"/>
          <xsd:enumeration value="Grant"/>
          <xsd:enumeration value="Graphics"/>
          <xsd:enumeration value="Handback Requirements"/>
          <xsd:enumeration value="HazMat"/>
          <xsd:enumeration value="Health &amp; Safety"/>
          <xsd:enumeration value="History"/>
          <xsd:enumeration value="ICE (Indirect Cumulative Effects)"/>
          <xsd:enumeration value="ITP"/>
          <xsd:enumeration value="Industry Forum"/>
          <xsd:enumeration value="Inspection &amp; Testing Plan"/>
          <xsd:enumeration value="Insurance"/>
          <xsd:enumeration value="Invoice"/>
          <xsd:enumeration value="Job Order"/>
          <xsd:enumeration value="Judgements"/>
          <xsd:enumeration value="Key Personnel"/>
          <xsd:enumeration value="Labor Compliance"/>
          <xsd:enumeration value="Lane Closure Request"/>
          <xsd:enumeration value="Lane Closure Request"/>
          <xsd:enumeration value="Lessons Learned"/>
          <xsd:enumeration value="Letter"/>
          <xsd:enumeration value="Liquidated Damages"/>
          <xsd:enumeration value="List of Applicable Standards"/>
          <xsd:enumeration value="Local Acquisition"/>
          <xsd:enumeration value="Log/Register"/>
          <xsd:enumeration value="Logical Termini"/>
          <xsd:enumeration value="Logo"/>
          <xsd:enumeration value="Maintenance and Protection of Traffic (MPT/MOT)"/>
          <xsd:enumeration value="Management Plan"/>
          <xsd:enumeration value="Manual"/>
          <xsd:enumeration value="Maps"/>
          <xsd:enumeration value="Maps - Utility"/>
          <xsd:enumeration value="Material Certificates"/>
          <xsd:enumeration value="Materials Testing"/>
          <xsd:enumeration value="Matrix"/>
          <xsd:enumeration value="Media"/>
          <xsd:enumeration value="Media Tracking"/>
          <xsd:enumeration value="Meeting Agenda"/>
          <xsd:enumeration value="Meeting Documents"/>
          <xsd:enumeration value="Meeting Handouts"/>
          <xsd:enumeration value="Meeting Minutes"/>
          <xsd:enumeration value="Meeting Sign-in"/>
          <xsd:enumeration value="Methodology"/>
          <xsd:enumeration value="Mitigation Plan"/>
          <xsd:enumeration value="MOA"/>
          <xsd:enumeration value="MOU"/>
          <xsd:enumeration value="Model"/>
          <xsd:enumeration value="Need and Purpose"/>
          <xsd:enumeration value="NELT (Need Efficiency Logical Termini)"/>
          <xsd:enumeration value="NELT (Need Efficiency Logical Termini)"/>
          <xsd:enumeration value="NEPA CE"/>
          <xsd:enumeration value="NEPA CE"/>
          <xsd:enumeration value="NEPA EA"/>
          <xsd:enumeration value="NEPA EIS"/>
          <xsd:enumeration value="NEPA PCE"/>
          <xsd:enumeration value="NEPA Re-evaluation"/>
          <xsd:enumeration value="Newsletter"/>
          <xsd:enumeration value="Noise"/>
          <xsd:enumeration value="Non-Compliance"/>
          <xsd:enumeration value="Non-conformance Report"/>
          <xsd:enumeration value="Non-Disclosure Agreement"/>
          <xsd:enumeration value="Notice to Finalists"/>
          <xsd:enumeration value="Notice to Proceed (NTP)"/>
          <xsd:enumeration value="Onboarding"/>
          <xsd:enumeration value="One-on-One"/>
          <xsd:enumeration value="Operations &amp; Maintenance (O&amp;M) Manual"/>
          <xsd:enumeration value="Organization Chart"/>
          <xsd:enumeration value="Outreach"/>
          <xsd:enumeration value="PAR"/>
          <xsd:enumeration value="Payments"/>
          <xsd:enumeration value="Performance Measures"/>
          <xsd:enumeration value="Permit/Applications Review"/>
          <xsd:enumeration value="Permits"/>
          <xsd:enumeration value="PHOH"/>
          <xsd:enumeration value="Photos"/>
          <xsd:enumeration value="PI Materials"/>
          <xsd:enumeration value="PIMA"/>
          <xsd:enumeration value="PIOH"/>
          <xsd:enumeration value="Plans and Engineering"/>
          <xsd:enumeration value="PNA and Industry Forum"/>
          <xsd:enumeration value="Policies, Processes, Procedures"/>
          <xsd:enumeration value="PRAP"/>
          <xsd:enumeration value="Pre-Acquisition"/>
          <xsd:enumeration value="Pre-Proposal"/>
          <xsd:enumeration value="Presentations"/>
          <xsd:enumeration value="Press Release Media"/>
          <xsd:enumeration value="Procedure"/>
          <xsd:enumeration value="Process"/>
          <xsd:enumeration value="Procurement"/>
          <xsd:enumeration value="Procurement - GEC Information"/>
          <xsd:enumeration value="Procurement - Other Prof Srvcs"/>
          <xsd:enumeration value="Procurement - Vendor Prof Srvcs"/>
          <xsd:enumeration value="Product Data and Information"/>
          <xsd:enumeration value="Project Inspection Checklist"/>
          <xsd:enumeration value="Project Management Plan"/>
          <xsd:enumeration value="Project Summary"/>
          <xsd:enumeration value="Property Management"/>
          <xsd:enumeration value="Proposal"/>
          <xsd:enumeration value="Proposal Evaluation"/>
          <xsd:enumeration value="Proposal Q&amp;A"/>
          <xsd:enumeration value="Public Information Displays"/>
          <xsd:enumeration value="Public Information Documents"/>
          <xsd:enumeration value="Public Information Requests"/>
          <xsd:enumeration value="Public Involvement"/>
          <xsd:enumeration value="Public Notice Announcement"/>
          <xsd:enumeration value="Public Outreach"/>
          <xsd:enumeration value="Publications"/>
          <xsd:enumeration value="Punch list"/>
          <xsd:enumeration value="Q &amp; A"/>
          <xsd:enumeration value="QA Inspection Reports"/>
          <xsd:enumeration value="Quality - Body of Knowledge (BOK)"/>
          <xsd:enumeration value="Quality - Client Satisfaction"/>
          <xsd:enumeration value="Quality - Corrective Action"/>
          <xsd:enumeration value="Quality Form"/>
          <xsd:enumeration value="Quality - Roundtable"/>
          <xsd:enumeration value="Quality Mgmt Review"/>
          <xsd:enumeration value="Quality Records"/>
          <xsd:enumeration value="Railroads"/>
          <xsd:enumeration value="Reference Documents"/>
          <xsd:enumeration value="Release for Construction"/>
          <xsd:enumeration value="Relocation"/>
          <xsd:enumeration value="Renderings"/>
          <xsd:enumeration value="Report - Monthly"/>
          <xsd:enumeration value="Report - Other"/>
          <xsd:enumeration value="Report - OVTIP"/>
          <xsd:enumeration value="Report - Status"/>
          <xsd:enumeration value="Report - Weekly"/>
          <xsd:enumeration value="Reports"/>
          <xsd:enumeration value="Request For Information"/>
          <xsd:enumeration value="Resources and Funds Management"/>
          <xsd:enumeration value="Review Comments"/>
          <xsd:enumeration value="RFP"/>
          <xsd:enumeration value="RFP Evaluation"/>
          <xsd:enumeration value="RFQ"/>
          <xsd:enumeration value="Risk"/>
          <xsd:enumeration value="Risk Assessment"/>
          <xsd:enumeration value="Risk Based Estimate"/>
          <xsd:enumeration value="Risk Register"/>
          <xsd:enumeration value="Roles and Responsibilities"/>
          <xsd:enumeration value="SAAGS (Sate Asst. Attorney General)"/>
          <xsd:enumeration value="Sample"/>
          <xsd:enumeration value="Schedule"/>
          <xsd:enumeration value="Scope of Work"/>
          <xsd:enumeration value="Scoping"/>
          <xsd:enumeration value="Scoping Documents"/>
          <xsd:enumeration value="Section 4(f)"/>
          <xsd:enumeration value="Shop Drawings"/>
          <xsd:enumeration value="Social Media"/>
          <xsd:enumeration value="SOQ"/>
          <xsd:enumeration value="SOQ Evaluation"/>
          <xsd:enumeration value="SPP (Strategic Program Plan)"/>
          <xsd:enumeration value="Stakeholder Coordination"/>
          <xsd:enumeration value="Stakeholder Outreach"/>
          <xsd:enumeration value="State and Federal Parcels"/>
          <xsd:enumeration value="State Proposed Developer Acquired"/>
          <xsd:enumeration value="Study"/>
          <xsd:enumeration value="Style Guide"/>
          <xsd:enumeration value="Supplemental Agreement"/>
          <xsd:enumeration value="Surplus Property"/>
          <xsd:enumeration value="Survey"/>
          <xsd:enumeration value="Survey Letter/Early Coordination Letters"/>
          <xsd:enumeration value="Task Order"/>
          <xsd:enumeration value="Task Order Deliverables List"/>
          <xsd:enumeration value="Team Charter"/>
          <xsd:enumeration value="Technical Proposal"/>
          <xsd:enumeration value="Technical Reports"/>
          <xsd:enumeration value="Templates"/>
          <xsd:enumeration value="Test Plan"/>
          <xsd:enumeration value="Testing Schedule"/>
          <xsd:enumeration value="Tracker"/>
          <xsd:enumeration value="Traffic Interruption Report"/>
          <xsd:enumeration value="Traffic Study"/>
          <xsd:enumeration value="Training"/>
          <xsd:enumeration value="Training Presentations"/>
          <xsd:enumeration value="Training Record"/>
          <xsd:enumeration value="User Guides"/>
          <xsd:enumeration value="Utilities"/>
          <xsd:enumeration value="Video"/>
          <xsd:enumeration value="Warranty"/>
          <xsd:enumeration value="Webinars"/>
          <xsd:enumeration value="Website"/>
          <xsd:enumeration value="Weigh Tickets"/>
          <xsd:enumeration value="White Paper"/>
          <xsd:enumeration value="Work Instruction Document"/>
          <xsd:enumeration value="Work Plan"/>
          <xsd:enumeration value="Workflow"/>
        </xsd:restriction>
      </xsd:simpleType>
    </xsd:element>
    <xsd:element name="Project_x0020_No._x003a_" ma:index="9" nillable="true" ma:displayName="Project No.:" ma:format="Dropdown" ma:internalName="Project_x0020_No_x002e__x003A_">
      <xsd:simpleType>
        <xsd:restriction base="dms:Choice">
          <xsd:enumeration value="--"/>
          <xsd:enumeration value="0015569 - MMIP Programmatic Oversight (PMC)"/>
          <xsd:enumeration value="0001757 - SR 400 Express Lanes"/>
          <xsd:enumeration value="0001758 - I-285 Top End Express Lanes"/>
          <xsd:enumeration value="0007037 - SR 135 Bridge Replacement"/>
          <xsd:enumeration value="0008256 - Northwest Corridor"/>
          <xsd:enumeration value="0009156/7 - I-75 South Metro Express Lanes [PI 0009156 &amp; 0009157]"/>
          <xsd:enumeration value="0010212 - SR 53 Bridge Replacement"/>
          <xsd:enumeration value="0012683 - Weigh In Motion (WIM) Statewide Implementation"/>
          <xsd:enumeration value="0012757/8 - I-16 / I-95 Interchange &amp; I-16 Widening [PI 0012757 &amp; 0012758]"/>
          <xsd:enumeration value="0013367 - SR 400 Widening"/>
          <xsd:enumeration value="0013545 - I-85 Widening (2nd Half)"/>
          <xsd:enumeration value="0013546 - I-285 / SR 400 Interchange Reconstruction Project"/>
          <xsd:enumeration value="0013549 - SR 21 Pedestrian Bridge"/>
          <xsd:enumeration value="0013727 - Dean Forest Rd DDI"/>
          <xsd:enumeration value="0013741 - James P Houlihan Bridge"/>
          <xsd:enumeration value="0013914 - I-285 Eastside Express Lanes"/>
          <xsd:enumeration value="0013915 - I-285 / I-20 East Interchange"/>
          <xsd:enumeration value="0013917 - I-285 Westside Express Lanes"/>
          <xsd:enumeration value="0013918 - I-285 / I-20 West Interchange"/>
          <xsd:enumeration value="0014130 - I-985 Widening"/>
          <xsd:enumeration value="0014174 - FY 16 Bridge Program - Batch 1"/>
          <xsd:enumeration value="0014175 - FY 16 Bridge Program - Batch 2"/>
          <xsd:enumeration value="0014176 - FY 16 Bridge Program - Batch 3"/>
          <xsd:enumeration value="0014177 - FY 16 Bridge Program - Batch 4"/>
          <xsd:enumeration value="0014178 - FY 16 Bridge Program - Batch 5"/>
          <xsd:enumeration value="0014203 - I-75 Commercial Vehicle Lanes"/>
          <xsd:enumeration value="0014895 &amp; 0014899 - Macon Bridges"/>
          <xsd:enumeration value="0015244 - I-20 Moveable Barrier"/>
          <xsd:enumeration value="0015426 - FY 17 - Support Svc - State Funded DB Program"/>
          <xsd:enumeration value="0015436 - I-85 Corridor Bridges"/>
          <xsd:enumeration value="0015523 - FY 17 Bridge Program - Batch 1"/>
          <xsd:enumeration value="0015524 - FY 17 Bridge Program - Batch 2"/>
          <xsd:enumeration value="0015661 - FY 18 Bridge Program - Bundle (North &amp; South)"/>
          <xsd:enumeration value="0015770 -  Environmental Justice Post Survey for I-75 South Express"/>
          <xsd:enumeration value="0015771 -  Environmental Justice Post Survey for I-85 HOT Extension"/>
          <xsd:enumeration value="0015772 -  Environmental Justice Post Survey for Northwest Corridor"/>
          <xsd:enumeration value="0015924 – GA Interstate Broadband"/>
          <xsd:enumeration value="110600 - I-85 Express Lanes Extension"/>
          <xsd:enumeration value="110610 - I-85 Widening"/>
          <xsd:enumeration value="210327 - I-20 at Savannah River Bridge"/>
          <xsd:enumeration value="752015 - Courtland Street Bridge"/>
          <xsd:enumeration value="PI Pending - SR 316 Grade Separation"/>
          <xsd:enumeration value="PI Pending - Sugarloaf Parkway"/>
        </xsd:restriction>
      </xsd:simpleType>
    </xsd:element>
    <xsd:element name="Remarks_x003a_" ma:index="10" nillable="true" ma:displayName="Remarks:" ma:description="Remarks about document" ma:internalName="Remarks_x003A_">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_x0020_Type xmlns="82379425-d545-4df9-8be7-01b2d3e60388" xsi:nil="true"/>
    <Project_x0020_No._x003a_ xmlns="82379425-d545-4df9-8be7-01b2d3e60388" xsi:nil="true"/>
    <Remarks_x003a_ xmlns="82379425-d545-4df9-8be7-01b2d3e6038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D9FB9B-99FC-4559-8D79-51889AA2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379425-d545-4df9-8be7-01b2d3e60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36D0C1-FC0E-49D5-8EB8-D681E3798DCE}">
  <ds:schemaRefs>
    <ds:schemaRef ds:uri="http://schemas.microsoft.com/office/2006/metadata/properties"/>
    <ds:schemaRef ds:uri="http://schemas.microsoft.com/office/infopath/2007/PartnerControls"/>
    <ds:schemaRef ds:uri="82379425-d545-4df9-8be7-01b2d3e60388"/>
  </ds:schemaRefs>
</ds:datastoreItem>
</file>

<file path=customXml/itemProps3.xml><?xml version="1.0" encoding="utf-8"?>
<ds:datastoreItem xmlns:ds="http://schemas.openxmlformats.org/officeDocument/2006/customXml" ds:itemID="{7B485F93-EBE9-4D9A-95E9-818833B54DBD}">
  <ds:schemaRefs>
    <ds:schemaRef ds:uri="http://schemas.microsoft.com/sharepoint/v3/contenttype/forms"/>
  </ds:schemaRefs>
</ds:datastoreItem>
</file>

<file path=customXml/itemProps4.xml><?xml version="1.0" encoding="utf-8"?>
<ds:datastoreItem xmlns:ds="http://schemas.openxmlformats.org/officeDocument/2006/customXml" ds:itemID="{9CA50C4A-BA8F-4595-84DC-DBB40323B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1381</Words>
  <Characters>7876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Trixie Conlu</dc:creator>
  <cp:lastModifiedBy>Bernstein, Jean</cp:lastModifiedBy>
  <cp:revision>2</cp:revision>
  <dcterms:created xsi:type="dcterms:W3CDTF">2020-08-12T21:56:00Z</dcterms:created>
  <dcterms:modified xsi:type="dcterms:W3CDTF">2020-08-12T21:56:00Z</dcterms:modified>
</cp:coreProperties>
</file>